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BF" w:rsidRDefault="008431E8">
      <w:pPr>
        <w:pStyle w:val="Title"/>
        <w:spacing w:after="120"/>
      </w:pPr>
      <w:bookmarkStart w:id="0" w:name="tpVersion1"/>
      <w:bookmarkStart w:id="1" w:name="_GoBack"/>
      <w:bookmarkEnd w:id="1"/>
      <w:r>
        <w:t>Version</w:t>
      </w:r>
      <w:r w:rsidR="00E60CBF">
        <w:t xml:space="preserve"> </w:t>
      </w:r>
      <w:bookmarkEnd w:id="0"/>
      <w:r w:rsidR="00E60CBF">
        <w:t xml:space="preserve">No. </w:t>
      </w:r>
      <w:bookmarkStart w:id="2" w:name="tpReprintNo"/>
      <w:r w:rsidR="00DD300F">
        <w:t>001</w:t>
      </w:r>
    </w:p>
    <w:p w:rsidR="00E60CBF" w:rsidRDefault="00DD300F">
      <w:pPr>
        <w:spacing w:before="0" w:after="120"/>
        <w:jc w:val="center"/>
        <w:rPr>
          <w:b/>
          <w:sz w:val="32"/>
        </w:rPr>
      </w:pPr>
      <w:bookmarkStart w:id="3" w:name="tpActTitle"/>
      <w:bookmarkEnd w:id="2"/>
      <w:r>
        <w:rPr>
          <w:b/>
          <w:sz w:val="32"/>
        </w:rPr>
        <w:t>Infrastructure Victoria Act 2015</w:t>
      </w:r>
    </w:p>
    <w:p w:rsidR="00E60CBF" w:rsidRDefault="00DD300F">
      <w:pPr>
        <w:spacing w:before="0" w:after="120"/>
        <w:jc w:val="center"/>
        <w:rPr>
          <w:b/>
        </w:rPr>
      </w:pPr>
      <w:bookmarkStart w:id="4" w:name="tpActNo"/>
      <w:bookmarkEnd w:id="3"/>
      <w:r>
        <w:rPr>
          <w:b/>
        </w:rPr>
        <w:t>No. 38 of 2015</w:t>
      </w:r>
    </w:p>
    <w:bookmarkEnd w:id="4"/>
    <w:p w:rsidR="00E60CBF" w:rsidRDefault="008431E8" w:rsidP="00DD300F">
      <w:pPr>
        <w:spacing w:before="0"/>
        <w:jc w:val="center"/>
      </w:pPr>
      <w:r>
        <w:t>Version</w:t>
      </w:r>
      <w:r w:rsidR="00DD300F">
        <w:t xml:space="preserve"> as at</w:t>
      </w:r>
      <w:r w:rsidR="00DD300F">
        <w:br/>
        <w:t>1 October 2015</w:t>
      </w:r>
    </w:p>
    <w:p w:rsidR="00E60CBF" w:rsidRDefault="00E60CBF">
      <w:pPr>
        <w:spacing w:before="0"/>
        <w:jc w:val="center"/>
      </w:pPr>
    </w:p>
    <w:p w:rsidR="00E60CBF" w:rsidRDefault="007F1618">
      <w:pPr>
        <w:spacing w:before="240" w:after="120"/>
        <w:jc w:val="center"/>
        <w:rPr>
          <w:b/>
          <w:caps/>
        </w:rPr>
      </w:pPr>
      <w:r>
        <w:rPr>
          <w:b/>
          <w:caps/>
        </w:rPr>
        <w:t>TABLE OF PROVISIONS</w:t>
      </w:r>
    </w:p>
    <w:p w:rsidR="00E60CBF" w:rsidRDefault="00E45283">
      <w:pPr>
        <w:tabs>
          <w:tab w:val="right" w:pos="6237"/>
        </w:tabs>
        <w:rPr>
          <w:i/>
          <w:sz w:val="20"/>
        </w:rPr>
      </w:pPr>
      <w:bookmarkStart w:id="5" w:name="tpSectionClause"/>
      <w:r>
        <w:rPr>
          <w:i/>
          <w:sz w:val="20"/>
        </w:rPr>
        <w:t>Section</w:t>
      </w:r>
      <w:r>
        <w:rPr>
          <w:i/>
          <w:sz w:val="20"/>
        </w:rPr>
        <w:tab/>
        <w:t>Page</w:t>
      </w:r>
    </w:p>
    <w:bookmarkEnd w:id="5"/>
    <w:p w:rsidR="00E60CBF" w:rsidRDefault="00E60CBF">
      <w:pPr>
        <w:sectPr w:rsidR="00E60CB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3170" w:right="2835" w:bottom="2773" w:left="2835" w:header="1332" w:footer="2325" w:gutter="0"/>
          <w:pgNumType w:fmt="lowerRoman" w:start="1"/>
          <w:cols w:space="720"/>
          <w:titlePg/>
        </w:sectPr>
      </w:pPr>
    </w:p>
    <w:p w:rsidR="00E45283" w:rsidRPr="00E45283" w:rsidRDefault="00DE7345" w:rsidP="00E45283">
      <w:pPr>
        <w:pStyle w:val="TOC1"/>
        <w:rPr>
          <w:rFonts w:asciiTheme="minorHAnsi" w:eastAsiaTheme="minorEastAsia" w:hAnsiTheme="minorHAnsi" w:cstheme="minorBidi"/>
          <w:noProof/>
          <w:sz w:val="22"/>
          <w:szCs w:val="22"/>
          <w:lang w:eastAsia="en-AU"/>
        </w:rPr>
      </w:pPr>
      <w:r>
        <w:lastRenderedPageBreak/>
        <w:fldChar w:fldCharType="begin"/>
      </w:r>
      <w:r w:rsidR="00E45283">
        <w:instrText xml:space="preserve"> TOC \o "1-9" \z \u </w:instrText>
      </w:r>
      <w:r>
        <w:fldChar w:fldCharType="separate"/>
      </w:r>
      <w:r w:rsidR="00E45283" w:rsidRPr="00E45283">
        <w:rPr>
          <w:noProof/>
        </w:rPr>
        <w:t>Part 1—Preliminary</w:t>
      </w:r>
      <w:r w:rsidR="00E45283" w:rsidRPr="00E45283">
        <w:rPr>
          <w:noProof/>
          <w:webHidden/>
        </w:rPr>
        <w:tab/>
      </w:r>
      <w:r w:rsidRPr="00E45283">
        <w:rPr>
          <w:noProof/>
          <w:webHidden/>
        </w:rPr>
        <w:fldChar w:fldCharType="begin"/>
      </w:r>
      <w:r w:rsidR="00E45283" w:rsidRPr="00E45283">
        <w:rPr>
          <w:noProof/>
          <w:webHidden/>
        </w:rPr>
        <w:instrText xml:space="preserve"> PAGEREF _Toc430854093 \h </w:instrText>
      </w:r>
      <w:r w:rsidRPr="00E45283">
        <w:rPr>
          <w:noProof/>
          <w:webHidden/>
        </w:rPr>
      </w:r>
      <w:r w:rsidRPr="00E45283">
        <w:rPr>
          <w:noProof/>
          <w:webHidden/>
        </w:rPr>
        <w:fldChar w:fldCharType="separate"/>
      </w:r>
      <w:r w:rsidR="00DD300F">
        <w:rPr>
          <w:noProof/>
          <w:webHidden/>
        </w:rPr>
        <w:t>1</w:t>
      </w:r>
      <w:r w:rsidRPr="00E45283">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Purposes</w:t>
      </w:r>
      <w:r>
        <w:rPr>
          <w:noProof/>
          <w:webHidden/>
        </w:rPr>
        <w:tab/>
      </w:r>
      <w:r w:rsidR="00DE7345">
        <w:rPr>
          <w:noProof/>
          <w:webHidden/>
        </w:rPr>
        <w:fldChar w:fldCharType="begin"/>
      </w:r>
      <w:r>
        <w:rPr>
          <w:noProof/>
          <w:webHidden/>
        </w:rPr>
        <w:instrText xml:space="preserve"> PAGEREF _Toc430854094 \h </w:instrText>
      </w:r>
      <w:r w:rsidR="00DE7345">
        <w:rPr>
          <w:noProof/>
          <w:webHidden/>
        </w:rPr>
      </w:r>
      <w:r w:rsidR="00DE7345">
        <w:rPr>
          <w:noProof/>
          <w:webHidden/>
        </w:rPr>
        <w:fldChar w:fldCharType="separate"/>
      </w:r>
      <w:r w:rsidR="00DD300F">
        <w:rPr>
          <w:noProof/>
          <w:webHidden/>
        </w:rPr>
        <w:t>1</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Commencement</w:t>
      </w:r>
      <w:r>
        <w:rPr>
          <w:noProof/>
          <w:webHidden/>
        </w:rPr>
        <w:tab/>
      </w:r>
      <w:r w:rsidR="00DE7345">
        <w:rPr>
          <w:noProof/>
          <w:webHidden/>
        </w:rPr>
        <w:fldChar w:fldCharType="begin"/>
      </w:r>
      <w:r>
        <w:rPr>
          <w:noProof/>
          <w:webHidden/>
        </w:rPr>
        <w:instrText xml:space="preserve"> PAGEREF _Toc430854095 \h </w:instrText>
      </w:r>
      <w:r w:rsidR="00DE7345">
        <w:rPr>
          <w:noProof/>
          <w:webHidden/>
        </w:rPr>
      </w:r>
      <w:r w:rsidR="00DE7345">
        <w:rPr>
          <w:noProof/>
          <w:webHidden/>
        </w:rPr>
        <w:fldChar w:fldCharType="separate"/>
      </w:r>
      <w:r w:rsidR="00DD300F">
        <w:rPr>
          <w:noProof/>
          <w:webHidden/>
        </w:rPr>
        <w:t>1</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Definitions</w:t>
      </w:r>
      <w:r>
        <w:rPr>
          <w:noProof/>
          <w:webHidden/>
        </w:rPr>
        <w:tab/>
      </w:r>
      <w:r w:rsidR="00DE7345">
        <w:rPr>
          <w:noProof/>
          <w:webHidden/>
        </w:rPr>
        <w:fldChar w:fldCharType="begin"/>
      </w:r>
      <w:r>
        <w:rPr>
          <w:noProof/>
          <w:webHidden/>
        </w:rPr>
        <w:instrText xml:space="preserve"> PAGEREF _Toc430854096 \h </w:instrText>
      </w:r>
      <w:r w:rsidR="00DE7345">
        <w:rPr>
          <w:noProof/>
          <w:webHidden/>
        </w:rPr>
      </w:r>
      <w:r w:rsidR="00DE7345">
        <w:rPr>
          <w:noProof/>
          <w:webHidden/>
        </w:rPr>
        <w:fldChar w:fldCharType="separate"/>
      </w:r>
      <w:r w:rsidR="00DD300F">
        <w:rPr>
          <w:noProof/>
          <w:webHidden/>
        </w:rPr>
        <w:t>1</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Act binds the Crown</w:t>
      </w:r>
      <w:r>
        <w:rPr>
          <w:noProof/>
          <w:webHidden/>
        </w:rPr>
        <w:tab/>
      </w:r>
      <w:r w:rsidR="00DE7345">
        <w:rPr>
          <w:noProof/>
          <w:webHidden/>
        </w:rPr>
        <w:fldChar w:fldCharType="begin"/>
      </w:r>
      <w:r>
        <w:rPr>
          <w:noProof/>
          <w:webHidden/>
        </w:rPr>
        <w:instrText xml:space="preserve"> PAGEREF _Toc430854097 \h </w:instrText>
      </w:r>
      <w:r w:rsidR="00DE7345">
        <w:rPr>
          <w:noProof/>
          <w:webHidden/>
        </w:rPr>
      </w:r>
      <w:r w:rsidR="00DE7345">
        <w:rPr>
          <w:noProof/>
          <w:webHidden/>
        </w:rPr>
        <w:fldChar w:fldCharType="separate"/>
      </w:r>
      <w:r w:rsidR="00DD300F">
        <w:rPr>
          <w:noProof/>
          <w:webHidden/>
        </w:rPr>
        <w:t>2</w:t>
      </w:r>
      <w:r w:rsidR="00DE7345">
        <w:rPr>
          <w:noProof/>
          <w:webHidden/>
        </w:rPr>
        <w:fldChar w:fldCharType="end"/>
      </w:r>
    </w:p>
    <w:p w:rsidR="00E45283" w:rsidRPr="00E45283" w:rsidRDefault="00E45283" w:rsidP="00E45283">
      <w:pPr>
        <w:pStyle w:val="TOC1"/>
        <w:rPr>
          <w:rFonts w:asciiTheme="minorHAnsi" w:eastAsiaTheme="minorEastAsia" w:hAnsiTheme="minorHAnsi" w:cstheme="minorBidi"/>
          <w:noProof/>
          <w:sz w:val="22"/>
          <w:szCs w:val="22"/>
          <w:lang w:eastAsia="en-AU"/>
        </w:rPr>
      </w:pPr>
      <w:r w:rsidRPr="00E45283">
        <w:rPr>
          <w:noProof/>
        </w:rPr>
        <w:t>Part 2—Infrastructure Victoria</w:t>
      </w:r>
      <w:r w:rsidRPr="00E45283">
        <w:rPr>
          <w:noProof/>
          <w:webHidden/>
        </w:rPr>
        <w:tab/>
      </w:r>
      <w:r w:rsidR="00DE7345" w:rsidRPr="00E45283">
        <w:rPr>
          <w:noProof/>
          <w:webHidden/>
        </w:rPr>
        <w:fldChar w:fldCharType="begin"/>
      </w:r>
      <w:r w:rsidRPr="00E45283">
        <w:rPr>
          <w:noProof/>
          <w:webHidden/>
        </w:rPr>
        <w:instrText xml:space="preserve"> PAGEREF _Toc430854098 \h </w:instrText>
      </w:r>
      <w:r w:rsidR="00DE7345" w:rsidRPr="00E45283">
        <w:rPr>
          <w:noProof/>
          <w:webHidden/>
        </w:rPr>
      </w:r>
      <w:r w:rsidR="00DE7345" w:rsidRPr="00E45283">
        <w:rPr>
          <w:noProof/>
          <w:webHidden/>
        </w:rPr>
        <w:fldChar w:fldCharType="separate"/>
      </w:r>
      <w:r w:rsidR="00DD300F">
        <w:rPr>
          <w:noProof/>
          <w:webHidden/>
        </w:rPr>
        <w:t>3</w:t>
      </w:r>
      <w:r w:rsidR="00DE7345" w:rsidRPr="00E45283">
        <w:rPr>
          <w:noProof/>
          <w:webHidden/>
        </w:rPr>
        <w:fldChar w:fldCharType="end"/>
      </w:r>
    </w:p>
    <w:p w:rsidR="00E45283" w:rsidRDefault="00E45283" w:rsidP="00E45283">
      <w:pPr>
        <w:pStyle w:val="TOC4"/>
        <w:rPr>
          <w:rFonts w:asciiTheme="minorHAnsi" w:eastAsiaTheme="minorEastAsia" w:hAnsiTheme="minorHAnsi" w:cstheme="minorBidi"/>
          <w:b w:val="0"/>
          <w:noProof/>
          <w:sz w:val="22"/>
          <w:szCs w:val="22"/>
          <w:lang w:eastAsia="en-AU"/>
        </w:rPr>
      </w:pPr>
      <w:r>
        <w:rPr>
          <w:noProof/>
        </w:rPr>
        <w:t>Division 1—Establishment, functions and powers</w:t>
      </w:r>
      <w:r>
        <w:rPr>
          <w:noProof/>
          <w:webHidden/>
        </w:rPr>
        <w:tab/>
      </w:r>
      <w:r w:rsidR="00DE7345">
        <w:rPr>
          <w:noProof/>
          <w:webHidden/>
        </w:rPr>
        <w:fldChar w:fldCharType="begin"/>
      </w:r>
      <w:r>
        <w:rPr>
          <w:noProof/>
          <w:webHidden/>
        </w:rPr>
        <w:instrText xml:space="preserve"> PAGEREF _Toc430854099 \h </w:instrText>
      </w:r>
      <w:r w:rsidR="00DE7345">
        <w:rPr>
          <w:noProof/>
          <w:webHidden/>
        </w:rPr>
      </w:r>
      <w:r w:rsidR="00DE7345">
        <w:rPr>
          <w:noProof/>
          <w:webHidden/>
        </w:rPr>
        <w:fldChar w:fldCharType="separate"/>
      </w:r>
      <w:r w:rsidR="00DD300F">
        <w:rPr>
          <w:noProof/>
          <w:webHidden/>
        </w:rPr>
        <w:t>3</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Infrastructure Victoria</w:t>
      </w:r>
      <w:r>
        <w:rPr>
          <w:noProof/>
          <w:webHidden/>
        </w:rPr>
        <w:tab/>
      </w:r>
      <w:r w:rsidR="00DE7345">
        <w:rPr>
          <w:noProof/>
          <w:webHidden/>
        </w:rPr>
        <w:fldChar w:fldCharType="begin"/>
      </w:r>
      <w:r>
        <w:rPr>
          <w:noProof/>
          <w:webHidden/>
        </w:rPr>
        <w:instrText xml:space="preserve"> PAGEREF _Toc430854100 \h </w:instrText>
      </w:r>
      <w:r w:rsidR="00DE7345">
        <w:rPr>
          <w:noProof/>
          <w:webHidden/>
        </w:rPr>
      </w:r>
      <w:r w:rsidR="00DE7345">
        <w:rPr>
          <w:noProof/>
          <w:webHidden/>
        </w:rPr>
        <w:fldChar w:fldCharType="separate"/>
      </w:r>
      <w:r w:rsidR="00DD300F">
        <w:rPr>
          <w:noProof/>
          <w:webHidden/>
        </w:rPr>
        <w:t>3</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Official seal</w:t>
      </w:r>
      <w:r>
        <w:rPr>
          <w:noProof/>
          <w:webHidden/>
        </w:rPr>
        <w:tab/>
      </w:r>
      <w:r w:rsidR="00DE7345">
        <w:rPr>
          <w:noProof/>
          <w:webHidden/>
        </w:rPr>
        <w:fldChar w:fldCharType="begin"/>
      </w:r>
      <w:r>
        <w:rPr>
          <w:noProof/>
          <w:webHidden/>
        </w:rPr>
        <w:instrText xml:space="preserve"> PAGEREF _Toc430854101 \h </w:instrText>
      </w:r>
      <w:r w:rsidR="00DE7345">
        <w:rPr>
          <w:noProof/>
          <w:webHidden/>
        </w:rPr>
      </w:r>
      <w:r w:rsidR="00DE7345">
        <w:rPr>
          <w:noProof/>
          <w:webHidden/>
        </w:rPr>
        <w:fldChar w:fldCharType="separate"/>
      </w:r>
      <w:r w:rsidR="00DD300F">
        <w:rPr>
          <w:noProof/>
          <w:webHidden/>
        </w:rPr>
        <w:t>3</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Object of Infrastructure Victoria</w:t>
      </w:r>
      <w:r>
        <w:rPr>
          <w:noProof/>
          <w:webHidden/>
        </w:rPr>
        <w:tab/>
      </w:r>
      <w:r w:rsidR="00DE7345">
        <w:rPr>
          <w:noProof/>
          <w:webHidden/>
        </w:rPr>
        <w:fldChar w:fldCharType="begin"/>
      </w:r>
      <w:r>
        <w:rPr>
          <w:noProof/>
          <w:webHidden/>
        </w:rPr>
        <w:instrText xml:space="preserve"> PAGEREF _Toc430854102 \h </w:instrText>
      </w:r>
      <w:r w:rsidR="00DE7345">
        <w:rPr>
          <w:noProof/>
          <w:webHidden/>
        </w:rPr>
      </w:r>
      <w:r w:rsidR="00DE7345">
        <w:rPr>
          <w:noProof/>
          <w:webHidden/>
        </w:rPr>
        <w:fldChar w:fldCharType="separate"/>
      </w:r>
      <w:r w:rsidR="00DD300F">
        <w:rPr>
          <w:noProof/>
          <w:webHidden/>
        </w:rPr>
        <w:t>3</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Functions of Infrastructure Victoria</w:t>
      </w:r>
      <w:r>
        <w:rPr>
          <w:noProof/>
          <w:webHidden/>
        </w:rPr>
        <w:tab/>
      </w:r>
      <w:r w:rsidR="00DE7345">
        <w:rPr>
          <w:noProof/>
          <w:webHidden/>
        </w:rPr>
        <w:fldChar w:fldCharType="begin"/>
      </w:r>
      <w:r>
        <w:rPr>
          <w:noProof/>
          <w:webHidden/>
        </w:rPr>
        <w:instrText xml:space="preserve"> PAGEREF _Toc430854103 \h </w:instrText>
      </w:r>
      <w:r w:rsidR="00DE7345">
        <w:rPr>
          <w:noProof/>
          <w:webHidden/>
        </w:rPr>
      </w:r>
      <w:r w:rsidR="00DE7345">
        <w:rPr>
          <w:noProof/>
          <w:webHidden/>
        </w:rPr>
        <w:fldChar w:fldCharType="separate"/>
      </w:r>
      <w:r w:rsidR="00DD300F">
        <w:rPr>
          <w:noProof/>
          <w:webHidden/>
        </w:rPr>
        <w:t>4</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Powers of Infrastructure Victoria</w:t>
      </w:r>
      <w:r>
        <w:rPr>
          <w:noProof/>
          <w:webHidden/>
        </w:rPr>
        <w:tab/>
      </w:r>
      <w:r w:rsidR="00DE7345">
        <w:rPr>
          <w:noProof/>
          <w:webHidden/>
        </w:rPr>
        <w:fldChar w:fldCharType="begin"/>
      </w:r>
      <w:r>
        <w:rPr>
          <w:noProof/>
          <w:webHidden/>
        </w:rPr>
        <w:instrText xml:space="preserve"> PAGEREF _Toc430854104 \h </w:instrText>
      </w:r>
      <w:r w:rsidR="00DE7345">
        <w:rPr>
          <w:noProof/>
          <w:webHidden/>
        </w:rPr>
      </w:r>
      <w:r w:rsidR="00DE7345">
        <w:rPr>
          <w:noProof/>
          <w:webHidden/>
        </w:rPr>
        <w:fldChar w:fldCharType="separate"/>
      </w:r>
      <w:r w:rsidR="00DD300F">
        <w:rPr>
          <w:noProof/>
          <w:webHidden/>
        </w:rPr>
        <w:t>5</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Performance of functions</w:t>
      </w:r>
      <w:r>
        <w:rPr>
          <w:noProof/>
          <w:webHidden/>
        </w:rPr>
        <w:tab/>
      </w:r>
      <w:r w:rsidR="00DE7345">
        <w:rPr>
          <w:noProof/>
          <w:webHidden/>
        </w:rPr>
        <w:fldChar w:fldCharType="begin"/>
      </w:r>
      <w:r>
        <w:rPr>
          <w:noProof/>
          <w:webHidden/>
        </w:rPr>
        <w:instrText xml:space="preserve"> PAGEREF _Toc430854105 \h </w:instrText>
      </w:r>
      <w:r w:rsidR="00DE7345">
        <w:rPr>
          <w:noProof/>
          <w:webHidden/>
        </w:rPr>
      </w:r>
      <w:r w:rsidR="00DE7345">
        <w:rPr>
          <w:noProof/>
          <w:webHidden/>
        </w:rPr>
        <w:fldChar w:fldCharType="separate"/>
      </w:r>
      <w:r w:rsidR="00DD300F">
        <w:rPr>
          <w:noProof/>
          <w:webHidden/>
        </w:rPr>
        <w:t>5</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Extra territoriality</w:t>
      </w:r>
      <w:r>
        <w:rPr>
          <w:noProof/>
          <w:webHidden/>
        </w:rPr>
        <w:tab/>
      </w:r>
      <w:r w:rsidR="00DE7345">
        <w:rPr>
          <w:noProof/>
          <w:webHidden/>
        </w:rPr>
        <w:fldChar w:fldCharType="begin"/>
      </w:r>
      <w:r>
        <w:rPr>
          <w:noProof/>
          <w:webHidden/>
        </w:rPr>
        <w:instrText xml:space="preserve"> PAGEREF _Toc430854106 \h </w:instrText>
      </w:r>
      <w:r w:rsidR="00DE7345">
        <w:rPr>
          <w:noProof/>
          <w:webHidden/>
        </w:rPr>
      </w:r>
      <w:r w:rsidR="00DE7345">
        <w:rPr>
          <w:noProof/>
          <w:webHidden/>
        </w:rPr>
        <w:fldChar w:fldCharType="separate"/>
      </w:r>
      <w:r w:rsidR="00DD300F">
        <w:rPr>
          <w:noProof/>
          <w:webHidden/>
        </w:rPr>
        <w:t>5</w:t>
      </w:r>
      <w:r w:rsidR="00DE7345">
        <w:rPr>
          <w:noProof/>
          <w:webHidden/>
        </w:rPr>
        <w:fldChar w:fldCharType="end"/>
      </w:r>
    </w:p>
    <w:p w:rsidR="00E45283" w:rsidRDefault="00E45283" w:rsidP="00E45283">
      <w:pPr>
        <w:pStyle w:val="TOC4"/>
        <w:rPr>
          <w:rFonts w:asciiTheme="minorHAnsi" w:eastAsiaTheme="minorEastAsia" w:hAnsiTheme="minorHAnsi" w:cstheme="minorBidi"/>
          <w:b w:val="0"/>
          <w:noProof/>
          <w:sz w:val="22"/>
          <w:szCs w:val="22"/>
          <w:lang w:eastAsia="en-AU"/>
        </w:rPr>
      </w:pPr>
      <w:r>
        <w:rPr>
          <w:noProof/>
        </w:rPr>
        <w:t>Division 2—Board of Infrastructure Victoria</w:t>
      </w:r>
      <w:r>
        <w:rPr>
          <w:noProof/>
          <w:webHidden/>
        </w:rPr>
        <w:tab/>
      </w:r>
      <w:r w:rsidR="00DE7345">
        <w:rPr>
          <w:noProof/>
          <w:webHidden/>
        </w:rPr>
        <w:fldChar w:fldCharType="begin"/>
      </w:r>
      <w:r>
        <w:rPr>
          <w:noProof/>
          <w:webHidden/>
        </w:rPr>
        <w:instrText xml:space="preserve"> PAGEREF _Toc430854107 \h </w:instrText>
      </w:r>
      <w:r w:rsidR="00DE7345">
        <w:rPr>
          <w:noProof/>
          <w:webHidden/>
        </w:rPr>
      </w:r>
      <w:r w:rsidR="00DE7345">
        <w:rPr>
          <w:noProof/>
          <w:webHidden/>
        </w:rPr>
        <w:fldChar w:fldCharType="separate"/>
      </w:r>
      <w:r w:rsidR="00DD300F">
        <w:rPr>
          <w:noProof/>
          <w:webHidden/>
        </w:rPr>
        <w:t>6</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Board of directors</w:t>
      </w:r>
      <w:r>
        <w:rPr>
          <w:noProof/>
          <w:webHidden/>
        </w:rPr>
        <w:tab/>
      </w:r>
      <w:r w:rsidR="00DE7345">
        <w:rPr>
          <w:noProof/>
          <w:webHidden/>
        </w:rPr>
        <w:fldChar w:fldCharType="begin"/>
      </w:r>
      <w:r>
        <w:rPr>
          <w:noProof/>
          <w:webHidden/>
        </w:rPr>
        <w:instrText xml:space="preserve"> PAGEREF _Toc430854108 \h </w:instrText>
      </w:r>
      <w:r w:rsidR="00DE7345">
        <w:rPr>
          <w:noProof/>
          <w:webHidden/>
        </w:rPr>
      </w:r>
      <w:r w:rsidR="00DE7345">
        <w:rPr>
          <w:noProof/>
          <w:webHidden/>
        </w:rPr>
        <w:fldChar w:fldCharType="separate"/>
      </w:r>
      <w:r w:rsidR="00DD300F">
        <w:rPr>
          <w:noProof/>
          <w:webHidden/>
        </w:rPr>
        <w:t>6</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Appointed directors</w:t>
      </w:r>
      <w:r>
        <w:rPr>
          <w:noProof/>
          <w:webHidden/>
        </w:rPr>
        <w:tab/>
      </w:r>
      <w:r w:rsidR="00DE7345">
        <w:rPr>
          <w:noProof/>
          <w:webHidden/>
        </w:rPr>
        <w:fldChar w:fldCharType="begin"/>
      </w:r>
      <w:r>
        <w:rPr>
          <w:noProof/>
          <w:webHidden/>
        </w:rPr>
        <w:instrText xml:space="preserve"> PAGEREF _Toc430854109 \h </w:instrText>
      </w:r>
      <w:r w:rsidR="00DE7345">
        <w:rPr>
          <w:noProof/>
          <w:webHidden/>
        </w:rPr>
      </w:r>
      <w:r w:rsidR="00DE7345">
        <w:rPr>
          <w:noProof/>
          <w:webHidden/>
        </w:rPr>
        <w:fldChar w:fldCharType="separate"/>
      </w:r>
      <w:r w:rsidR="00DD300F">
        <w:rPr>
          <w:noProof/>
          <w:webHidden/>
        </w:rPr>
        <w:t>6</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Qualifications and eligibility</w:t>
      </w:r>
      <w:r>
        <w:rPr>
          <w:noProof/>
          <w:webHidden/>
        </w:rPr>
        <w:tab/>
      </w:r>
      <w:r w:rsidR="00DE7345">
        <w:rPr>
          <w:noProof/>
          <w:webHidden/>
        </w:rPr>
        <w:fldChar w:fldCharType="begin"/>
      </w:r>
      <w:r>
        <w:rPr>
          <w:noProof/>
          <w:webHidden/>
        </w:rPr>
        <w:instrText xml:space="preserve"> PAGEREF _Toc430854110 \h </w:instrText>
      </w:r>
      <w:r w:rsidR="00DE7345">
        <w:rPr>
          <w:noProof/>
          <w:webHidden/>
        </w:rPr>
      </w:r>
      <w:r w:rsidR="00DE7345">
        <w:rPr>
          <w:noProof/>
          <w:webHidden/>
        </w:rPr>
        <w:fldChar w:fldCharType="separate"/>
      </w:r>
      <w:r w:rsidR="00DD300F">
        <w:rPr>
          <w:noProof/>
          <w:webHidden/>
        </w:rPr>
        <w:t>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Vacancies, resignations, removal from office</w:t>
      </w:r>
      <w:r>
        <w:rPr>
          <w:noProof/>
          <w:webHidden/>
        </w:rPr>
        <w:tab/>
      </w:r>
      <w:r w:rsidR="00DE7345">
        <w:rPr>
          <w:noProof/>
          <w:webHidden/>
        </w:rPr>
        <w:fldChar w:fldCharType="begin"/>
      </w:r>
      <w:r>
        <w:rPr>
          <w:noProof/>
          <w:webHidden/>
        </w:rPr>
        <w:instrText xml:space="preserve"> PAGEREF _Toc430854111 \h </w:instrText>
      </w:r>
      <w:r w:rsidR="00DE7345">
        <w:rPr>
          <w:noProof/>
          <w:webHidden/>
        </w:rPr>
      </w:r>
      <w:r w:rsidR="00DE7345">
        <w:rPr>
          <w:noProof/>
          <w:webHidden/>
        </w:rPr>
        <w:fldChar w:fldCharType="separate"/>
      </w:r>
      <w:r w:rsidR="00DD300F">
        <w:rPr>
          <w:noProof/>
          <w:webHidden/>
        </w:rPr>
        <w:t>8</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Acting appointments</w:t>
      </w:r>
      <w:r>
        <w:rPr>
          <w:noProof/>
          <w:webHidden/>
        </w:rPr>
        <w:tab/>
      </w:r>
      <w:r w:rsidR="00DE7345">
        <w:rPr>
          <w:noProof/>
          <w:webHidden/>
        </w:rPr>
        <w:fldChar w:fldCharType="begin"/>
      </w:r>
      <w:r>
        <w:rPr>
          <w:noProof/>
          <w:webHidden/>
        </w:rPr>
        <w:instrText xml:space="preserve"> PAGEREF _Toc430854112 \h </w:instrText>
      </w:r>
      <w:r w:rsidR="00DE7345">
        <w:rPr>
          <w:noProof/>
          <w:webHidden/>
        </w:rPr>
      </w:r>
      <w:r w:rsidR="00DE7345">
        <w:rPr>
          <w:noProof/>
          <w:webHidden/>
        </w:rPr>
        <w:fldChar w:fldCharType="separate"/>
      </w:r>
      <w:r w:rsidR="00DD300F">
        <w:rPr>
          <w:noProof/>
          <w:webHidden/>
        </w:rPr>
        <w:t>9</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Validity of acts or decisions</w:t>
      </w:r>
      <w:r>
        <w:rPr>
          <w:noProof/>
          <w:webHidden/>
        </w:rPr>
        <w:tab/>
      </w:r>
      <w:r w:rsidR="00DE7345">
        <w:rPr>
          <w:noProof/>
          <w:webHidden/>
        </w:rPr>
        <w:fldChar w:fldCharType="begin"/>
      </w:r>
      <w:r>
        <w:rPr>
          <w:noProof/>
          <w:webHidden/>
        </w:rPr>
        <w:instrText xml:space="preserve"> PAGEREF _Toc430854113 \h </w:instrText>
      </w:r>
      <w:r w:rsidR="00DE7345">
        <w:rPr>
          <w:noProof/>
          <w:webHidden/>
        </w:rPr>
      </w:r>
      <w:r w:rsidR="00DE7345">
        <w:rPr>
          <w:noProof/>
          <w:webHidden/>
        </w:rPr>
        <w:fldChar w:fldCharType="separate"/>
      </w:r>
      <w:r w:rsidR="00DD300F">
        <w:rPr>
          <w:noProof/>
          <w:webHidden/>
        </w:rPr>
        <w:t>11</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Application of the Public Administration Act 2004 to directors</w:t>
      </w:r>
      <w:r>
        <w:rPr>
          <w:noProof/>
          <w:webHidden/>
        </w:rPr>
        <w:tab/>
      </w:r>
      <w:r w:rsidR="00DE7345">
        <w:rPr>
          <w:noProof/>
          <w:webHidden/>
        </w:rPr>
        <w:fldChar w:fldCharType="begin"/>
      </w:r>
      <w:r>
        <w:rPr>
          <w:noProof/>
          <w:webHidden/>
        </w:rPr>
        <w:instrText xml:space="preserve"> PAGEREF _Toc430854114 \h </w:instrText>
      </w:r>
      <w:r w:rsidR="00DE7345">
        <w:rPr>
          <w:noProof/>
          <w:webHidden/>
        </w:rPr>
      </w:r>
      <w:r w:rsidR="00DE7345">
        <w:rPr>
          <w:noProof/>
          <w:webHidden/>
        </w:rPr>
        <w:fldChar w:fldCharType="separate"/>
      </w:r>
      <w:r w:rsidR="00DD300F">
        <w:rPr>
          <w:noProof/>
          <w:webHidden/>
        </w:rPr>
        <w:t>11</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19</w:t>
      </w:r>
      <w:r>
        <w:rPr>
          <w:rFonts w:asciiTheme="minorHAnsi" w:eastAsiaTheme="minorEastAsia" w:hAnsiTheme="minorHAnsi" w:cstheme="minorBidi"/>
          <w:noProof/>
          <w:sz w:val="22"/>
          <w:szCs w:val="22"/>
          <w:lang w:eastAsia="en-AU"/>
        </w:rPr>
        <w:tab/>
      </w:r>
      <w:r>
        <w:rPr>
          <w:noProof/>
        </w:rPr>
        <w:t>Proceedings of board</w:t>
      </w:r>
      <w:r>
        <w:rPr>
          <w:noProof/>
          <w:webHidden/>
        </w:rPr>
        <w:tab/>
      </w:r>
      <w:r w:rsidR="00DE7345">
        <w:rPr>
          <w:noProof/>
          <w:webHidden/>
        </w:rPr>
        <w:fldChar w:fldCharType="begin"/>
      </w:r>
      <w:r>
        <w:rPr>
          <w:noProof/>
          <w:webHidden/>
        </w:rPr>
        <w:instrText xml:space="preserve"> PAGEREF _Toc430854115 \h </w:instrText>
      </w:r>
      <w:r w:rsidR="00DE7345">
        <w:rPr>
          <w:noProof/>
          <w:webHidden/>
        </w:rPr>
      </w:r>
      <w:r w:rsidR="00DE7345">
        <w:rPr>
          <w:noProof/>
          <w:webHidden/>
        </w:rPr>
        <w:fldChar w:fldCharType="separate"/>
      </w:r>
      <w:r w:rsidR="00DD300F">
        <w:rPr>
          <w:noProof/>
          <w:webHidden/>
        </w:rPr>
        <w:t>11</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20</w:t>
      </w:r>
      <w:r>
        <w:rPr>
          <w:rFonts w:asciiTheme="minorHAnsi" w:eastAsiaTheme="minorEastAsia" w:hAnsiTheme="minorHAnsi" w:cstheme="minorBidi"/>
          <w:noProof/>
          <w:sz w:val="22"/>
          <w:szCs w:val="22"/>
          <w:lang w:eastAsia="en-AU"/>
        </w:rPr>
        <w:tab/>
      </w:r>
      <w:r>
        <w:rPr>
          <w:noProof/>
        </w:rPr>
        <w:t>Resolutions without meetings</w:t>
      </w:r>
      <w:r>
        <w:rPr>
          <w:noProof/>
          <w:webHidden/>
        </w:rPr>
        <w:tab/>
      </w:r>
      <w:r w:rsidR="00DE7345">
        <w:rPr>
          <w:noProof/>
          <w:webHidden/>
        </w:rPr>
        <w:fldChar w:fldCharType="begin"/>
      </w:r>
      <w:r>
        <w:rPr>
          <w:noProof/>
          <w:webHidden/>
        </w:rPr>
        <w:instrText xml:space="preserve"> PAGEREF _Toc430854116 \h </w:instrText>
      </w:r>
      <w:r w:rsidR="00DE7345">
        <w:rPr>
          <w:noProof/>
          <w:webHidden/>
        </w:rPr>
      </w:r>
      <w:r w:rsidR="00DE7345">
        <w:rPr>
          <w:noProof/>
          <w:webHidden/>
        </w:rPr>
        <w:fldChar w:fldCharType="separate"/>
      </w:r>
      <w:r w:rsidR="00DD300F">
        <w:rPr>
          <w:noProof/>
          <w:webHidden/>
        </w:rPr>
        <w:t>12</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No remuneration for statutory directors</w:t>
      </w:r>
      <w:r>
        <w:rPr>
          <w:noProof/>
          <w:webHidden/>
        </w:rPr>
        <w:tab/>
      </w:r>
      <w:r w:rsidR="00DE7345">
        <w:rPr>
          <w:noProof/>
          <w:webHidden/>
        </w:rPr>
        <w:fldChar w:fldCharType="begin"/>
      </w:r>
      <w:r>
        <w:rPr>
          <w:noProof/>
          <w:webHidden/>
        </w:rPr>
        <w:instrText xml:space="preserve"> PAGEREF _Toc430854117 \h </w:instrText>
      </w:r>
      <w:r w:rsidR="00DE7345">
        <w:rPr>
          <w:noProof/>
          <w:webHidden/>
        </w:rPr>
      </w:r>
      <w:r w:rsidR="00DE7345">
        <w:rPr>
          <w:noProof/>
          <w:webHidden/>
        </w:rPr>
        <w:fldChar w:fldCharType="separate"/>
      </w:r>
      <w:r w:rsidR="00DD300F">
        <w:rPr>
          <w:noProof/>
          <w:webHidden/>
        </w:rPr>
        <w:t>13</w:t>
      </w:r>
      <w:r w:rsidR="00DE7345">
        <w:rPr>
          <w:noProof/>
          <w:webHidden/>
        </w:rPr>
        <w:fldChar w:fldCharType="end"/>
      </w:r>
    </w:p>
    <w:p w:rsidR="00E45283" w:rsidRDefault="00E45283" w:rsidP="00E45283">
      <w:pPr>
        <w:pStyle w:val="TOC4"/>
        <w:rPr>
          <w:rFonts w:asciiTheme="minorHAnsi" w:eastAsiaTheme="minorEastAsia" w:hAnsiTheme="minorHAnsi" w:cstheme="minorBidi"/>
          <w:b w:val="0"/>
          <w:noProof/>
          <w:sz w:val="22"/>
          <w:szCs w:val="22"/>
          <w:lang w:eastAsia="en-AU"/>
        </w:rPr>
      </w:pPr>
      <w:r>
        <w:rPr>
          <w:noProof/>
        </w:rPr>
        <w:t>Division 3—General provisions relating to Infrastructure Victoria</w:t>
      </w:r>
      <w:r>
        <w:rPr>
          <w:noProof/>
          <w:webHidden/>
        </w:rPr>
        <w:tab/>
      </w:r>
      <w:r w:rsidR="00DE7345">
        <w:rPr>
          <w:noProof/>
          <w:webHidden/>
        </w:rPr>
        <w:fldChar w:fldCharType="begin"/>
      </w:r>
      <w:r>
        <w:rPr>
          <w:noProof/>
          <w:webHidden/>
        </w:rPr>
        <w:instrText xml:space="preserve"> PAGEREF _Toc430854118 \h </w:instrText>
      </w:r>
      <w:r w:rsidR="00DE7345">
        <w:rPr>
          <w:noProof/>
          <w:webHidden/>
        </w:rPr>
      </w:r>
      <w:r w:rsidR="00DE7345">
        <w:rPr>
          <w:noProof/>
          <w:webHidden/>
        </w:rPr>
        <w:fldChar w:fldCharType="separate"/>
      </w:r>
      <w:r w:rsidR="00DD300F">
        <w:rPr>
          <w:noProof/>
          <w:webHidden/>
        </w:rPr>
        <w:t>13</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Infrastructure Victoria not subject to direction or control</w:t>
      </w:r>
      <w:r>
        <w:rPr>
          <w:noProof/>
          <w:webHidden/>
        </w:rPr>
        <w:tab/>
      </w:r>
      <w:r w:rsidR="00DE7345">
        <w:rPr>
          <w:noProof/>
          <w:webHidden/>
        </w:rPr>
        <w:fldChar w:fldCharType="begin"/>
      </w:r>
      <w:r>
        <w:rPr>
          <w:noProof/>
          <w:webHidden/>
        </w:rPr>
        <w:instrText xml:space="preserve"> PAGEREF _Toc430854119 \h </w:instrText>
      </w:r>
      <w:r w:rsidR="00DE7345">
        <w:rPr>
          <w:noProof/>
          <w:webHidden/>
        </w:rPr>
      </w:r>
      <w:r w:rsidR="00DE7345">
        <w:rPr>
          <w:noProof/>
          <w:webHidden/>
        </w:rPr>
        <w:fldChar w:fldCharType="separate"/>
      </w:r>
      <w:r w:rsidR="00DD300F">
        <w:rPr>
          <w:noProof/>
          <w:webHidden/>
        </w:rPr>
        <w:t>13</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Infrastructure Victoria may request information to perform its functions</w:t>
      </w:r>
      <w:r>
        <w:rPr>
          <w:noProof/>
          <w:webHidden/>
        </w:rPr>
        <w:tab/>
      </w:r>
      <w:r w:rsidR="00DE7345">
        <w:rPr>
          <w:noProof/>
          <w:webHidden/>
        </w:rPr>
        <w:fldChar w:fldCharType="begin"/>
      </w:r>
      <w:r>
        <w:rPr>
          <w:noProof/>
          <w:webHidden/>
        </w:rPr>
        <w:instrText xml:space="preserve"> PAGEREF _Toc430854120 \h </w:instrText>
      </w:r>
      <w:r w:rsidR="00DE7345">
        <w:rPr>
          <w:noProof/>
          <w:webHidden/>
        </w:rPr>
      </w:r>
      <w:r w:rsidR="00DE7345">
        <w:rPr>
          <w:noProof/>
          <w:webHidden/>
        </w:rPr>
        <w:fldChar w:fldCharType="separate"/>
      </w:r>
      <w:r w:rsidR="00DD300F">
        <w:rPr>
          <w:noProof/>
          <w:webHidden/>
        </w:rPr>
        <w:t>13</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lastRenderedPageBreak/>
        <w:t>24</w:t>
      </w:r>
      <w:r>
        <w:rPr>
          <w:rFonts w:asciiTheme="minorHAnsi" w:eastAsiaTheme="minorEastAsia" w:hAnsiTheme="minorHAnsi" w:cstheme="minorBidi"/>
          <w:noProof/>
          <w:sz w:val="22"/>
          <w:szCs w:val="22"/>
          <w:lang w:eastAsia="en-AU"/>
        </w:rPr>
        <w:tab/>
      </w:r>
      <w:r>
        <w:rPr>
          <w:noProof/>
        </w:rPr>
        <w:t>Obligations of public entities and public service bodies</w:t>
      </w:r>
      <w:r>
        <w:rPr>
          <w:noProof/>
          <w:webHidden/>
        </w:rPr>
        <w:tab/>
      </w:r>
      <w:r w:rsidR="00DE7345">
        <w:rPr>
          <w:noProof/>
          <w:webHidden/>
        </w:rPr>
        <w:fldChar w:fldCharType="begin"/>
      </w:r>
      <w:r>
        <w:rPr>
          <w:noProof/>
          <w:webHidden/>
        </w:rPr>
        <w:instrText xml:space="preserve"> PAGEREF _Toc430854121 \h </w:instrText>
      </w:r>
      <w:r w:rsidR="00DE7345">
        <w:rPr>
          <w:noProof/>
          <w:webHidden/>
        </w:rPr>
      </w:r>
      <w:r w:rsidR="00DE7345">
        <w:rPr>
          <w:noProof/>
          <w:webHidden/>
        </w:rPr>
        <w:fldChar w:fldCharType="separate"/>
      </w:r>
      <w:r w:rsidR="00DD300F">
        <w:rPr>
          <w:noProof/>
          <w:webHidden/>
        </w:rPr>
        <w:t>14</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25</w:t>
      </w:r>
      <w:r>
        <w:rPr>
          <w:rFonts w:asciiTheme="minorHAnsi" w:eastAsiaTheme="minorEastAsia" w:hAnsiTheme="minorHAnsi" w:cstheme="minorBidi"/>
          <w:noProof/>
          <w:sz w:val="22"/>
          <w:szCs w:val="22"/>
          <w:lang w:eastAsia="en-AU"/>
        </w:rPr>
        <w:tab/>
      </w:r>
      <w:r>
        <w:rPr>
          <w:noProof/>
        </w:rPr>
        <w:t>Infrastructure Victoria must seek consent before disclosing confidential information</w:t>
      </w:r>
      <w:r>
        <w:rPr>
          <w:noProof/>
          <w:webHidden/>
        </w:rPr>
        <w:tab/>
      </w:r>
      <w:r w:rsidR="00DE7345">
        <w:rPr>
          <w:noProof/>
          <w:webHidden/>
        </w:rPr>
        <w:fldChar w:fldCharType="begin"/>
      </w:r>
      <w:r>
        <w:rPr>
          <w:noProof/>
          <w:webHidden/>
        </w:rPr>
        <w:instrText xml:space="preserve"> PAGEREF _Toc430854122 \h </w:instrText>
      </w:r>
      <w:r w:rsidR="00DE7345">
        <w:rPr>
          <w:noProof/>
          <w:webHidden/>
        </w:rPr>
      </w:r>
      <w:r w:rsidR="00DE7345">
        <w:rPr>
          <w:noProof/>
          <w:webHidden/>
        </w:rPr>
        <w:fldChar w:fldCharType="separate"/>
      </w:r>
      <w:r w:rsidR="00DD300F">
        <w:rPr>
          <w:noProof/>
          <w:webHidden/>
        </w:rPr>
        <w:t>14</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26</w:t>
      </w:r>
      <w:r>
        <w:rPr>
          <w:rFonts w:asciiTheme="minorHAnsi" w:eastAsiaTheme="minorEastAsia" w:hAnsiTheme="minorHAnsi" w:cstheme="minorBidi"/>
          <w:noProof/>
          <w:sz w:val="22"/>
          <w:szCs w:val="22"/>
          <w:lang w:eastAsia="en-AU"/>
        </w:rPr>
        <w:tab/>
      </w:r>
      <w:r>
        <w:rPr>
          <w:noProof/>
        </w:rPr>
        <w:t>Conflicts of interest or duties</w:t>
      </w:r>
      <w:r>
        <w:rPr>
          <w:noProof/>
          <w:webHidden/>
        </w:rPr>
        <w:tab/>
      </w:r>
      <w:r w:rsidR="00DE7345">
        <w:rPr>
          <w:noProof/>
          <w:webHidden/>
        </w:rPr>
        <w:fldChar w:fldCharType="begin"/>
      </w:r>
      <w:r>
        <w:rPr>
          <w:noProof/>
          <w:webHidden/>
        </w:rPr>
        <w:instrText xml:space="preserve"> PAGEREF _Toc430854123 \h </w:instrText>
      </w:r>
      <w:r w:rsidR="00DE7345">
        <w:rPr>
          <w:noProof/>
          <w:webHidden/>
        </w:rPr>
      </w:r>
      <w:r w:rsidR="00DE7345">
        <w:rPr>
          <w:noProof/>
          <w:webHidden/>
        </w:rPr>
        <w:fldChar w:fldCharType="separate"/>
      </w:r>
      <w:r w:rsidR="00DD300F">
        <w:rPr>
          <w:noProof/>
          <w:webHidden/>
        </w:rPr>
        <w:t>14</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27</w:t>
      </w:r>
      <w:r>
        <w:rPr>
          <w:rFonts w:asciiTheme="minorHAnsi" w:eastAsiaTheme="minorEastAsia" w:hAnsiTheme="minorHAnsi" w:cstheme="minorBidi"/>
          <w:noProof/>
          <w:sz w:val="22"/>
          <w:szCs w:val="22"/>
          <w:lang w:eastAsia="en-AU"/>
        </w:rPr>
        <w:tab/>
      </w:r>
      <w:r>
        <w:rPr>
          <w:noProof/>
        </w:rPr>
        <w:t>Chief executive officer</w:t>
      </w:r>
      <w:r>
        <w:rPr>
          <w:noProof/>
          <w:webHidden/>
        </w:rPr>
        <w:tab/>
      </w:r>
      <w:r w:rsidR="00DE7345">
        <w:rPr>
          <w:noProof/>
          <w:webHidden/>
        </w:rPr>
        <w:fldChar w:fldCharType="begin"/>
      </w:r>
      <w:r>
        <w:rPr>
          <w:noProof/>
          <w:webHidden/>
        </w:rPr>
        <w:instrText xml:space="preserve"> PAGEREF _Toc430854124 \h </w:instrText>
      </w:r>
      <w:r w:rsidR="00DE7345">
        <w:rPr>
          <w:noProof/>
          <w:webHidden/>
        </w:rPr>
      </w:r>
      <w:r w:rsidR="00DE7345">
        <w:rPr>
          <w:noProof/>
          <w:webHidden/>
        </w:rPr>
        <w:fldChar w:fldCharType="separate"/>
      </w:r>
      <w:r w:rsidR="00DD300F">
        <w:rPr>
          <w:noProof/>
          <w:webHidden/>
        </w:rPr>
        <w:t>15</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28</w:t>
      </w:r>
      <w:r>
        <w:rPr>
          <w:rFonts w:asciiTheme="minorHAnsi" w:eastAsiaTheme="minorEastAsia" w:hAnsiTheme="minorHAnsi" w:cstheme="minorBidi"/>
          <w:noProof/>
          <w:sz w:val="22"/>
          <w:szCs w:val="22"/>
          <w:lang w:eastAsia="en-AU"/>
        </w:rPr>
        <w:tab/>
      </w:r>
      <w:r>
        <w:rPr>
          <w:noProof/>
        </w:rPr>
        <w:t>Staff of Infrastructure Victoria</w:t>
      </w:r>
      <w:r>
        <w:rPr>
          <w:noProof/>
          <w:webHidden/>
        </w:rPr>
        <w:tab/>
      </w:r>
      <w:r w:rsidR="00DE7345">
        <w:rPr>
          <w:noProof/>
          <w:webHidden/>
        </w:rPr>
        <w:fldChar w:fldCharType="begin"/>
      </w:r>
      <w:r>
        <w:rPr>
          <w:noProof/>
          <w:webHidden/>
        </w:rPr>
        <w:instrText xml:space="preserve"> PAGEREF _Toc430854125 \h </w:instrText>
      </w:r>
      <w:r w:rsidR="00DE7345">
        <w:rPr>
          <w:noProof/>
          <w:webHidden/>
        </w:rPr>
      </w:r>
      <w:r w:rsidR="00DE7345">
        <w:rPr>
          <w:noProof/>
          <w:webHidden/>
        </w:rPr>
        <w:fldChar w:fldCharType="separate"/>
      </w:r>
      <w:r w:rsidR="00DD300F">
        <w:rPr>
          <w:noProof/>
          <w:webHidden/>
        </w:rPr>
        <w:t>16</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29</w:t>
      </w:r>
      <w:r>
        <w:rPr>
          <w:rFonts w:asciiTheme="minorHAnsi" w:eastAsiaTheme="minorEastAsia" w:hAnsiTheme="minorHAnsi" w:cstheme="minorBidi"/>
          <w:noProof/>
          <w:sz w:val="22"/>
          <w:szCs w:val="22"/>
          <w:lang w:eastAsia="en-AU"/>
        </w:rPr>
        <w:tab/>
      </w:r>
      <w:r>
        <w:rPr>
          <w:noProof/>
        </w:rPr>
        <w:t>Infrastructure Victoria may engage consultants</w:t>
      </w:r>
      <w:r>
        <w:rPr>
          <w:noProof/>
          <w:webHidden/>
        </w:rPr>
        <w:tab/>
      </w:r>
      <w:r w:rsidR="00DE7345">
        <w:rPr>
          <w:noProof/>
          <w:webHidden/>
        </w:rPr>
        <w:fldChar w:fldCharType="begin"/>
      </w:r>
      <w:r>
        <w:rPr>
          <w:noProof/>
          <w:webHidden/>
        </w:rPr>
        <w:instrText xml:space="preserve"> PAGEREF _Toc430854126 \h </w:instrText>
      </w:r>
      <w:r w:rsidR="00DE7345">
        <w:rPr>
          <w:noProof/>
          <w:webHidden/>
        </w:rPr>
      </w:r>
      <w:r w:rsidR="00DE7345">
        <w:rPr>
          <w:noProof/>
          <w:webHidden/>
        </w:rPr>
        <w:fldChar w:fldCharType="separate"/>
      </w:r>
      <w:r w:rsidR="00DD300F">
        <w:rPr>
          <w:noProof/>
          <w:webHidden/>
        </w:rPr>
        <w:t>16</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30</w:t>
      </w:r>
      <w:r>
        <w:rPr>
          <w:rFonts w:asciiTheme="minorHAnsi" w:eastAsiaTheme="minorEastAsia" w:hAnsiTheme="minorHAnsi" w:cstheme="minorBidi"/>
          <w:noProof/>
          <w:sz w:val="22"/>
          <w:szCs w:val="22"/>
          <w:lang w:eastAsia="en-AU"/>
        </w:rPr>
        <w:tab/>
      </w:r>
      <w:r>
        <w:rPr>
          <w:noProof/>
        </w:rPr>
        <w:t>Indemnity</w:t>
      </w:r>
      <w:r>
        <w:rPr>
          <w:noProof/>
          <w:webHidden/>
        </w:rPr>
        <w:tab/>
      </w:r>
      <w:r w:rsidR="00DE7345">
        <w:rPr>
          <w:noProof/>
          <w:webHidden/>
        </w:rPr>
        <w:fldChar w:fldCharType="begin"/>
      </w:r>
      <w:r>
        <w:rPr>
          <w:noProof/>
          <w:webHidden/>
        </w:rPr>
        <w:instrText xml:space="preserve"> PAGEREF _Toc430854127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Delegation by Infrastructure Victoria</w:t>
      </w:r>
      <w:r>
        <w:rPr>
          <w:noProof/>
          <w:webHidden/>
        </w:rPr>
        <w:tab/>
      </w:r>
      <w:r w:rsidR="00DE7345">
        <w:rPr>
          <w:noProof/>
          <w:webHidden/>
        </w:rPr>
        <w:fldChar w:fldCharType="begin"/>
      </w:r>
      <w:r>
        <w:rPr>
          <w:noProof/>
          <w:webHidden/>
        </w:rPr>
        <w:instrText xml:space="preserve"> PAGEREF _Toc430854128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Pr="00E45283" w:rsidRDefault="00E45283" w:rsidP="00E45283">
      <w:pPr>
        <w:pStyle w:val="TOC1"/>
        <w:rPr>
          <w:rFonts w:asciiTheme="minorHAnsi" w:eastAsiaTheme="minorEastAsia" w:hAnsiTheme="minorHAnsi" w:cstheme="minorBidi"/>
          <w:noProof/>
          <w:sz w:val="22"/>
          <w:szCs w:val="22"/>
          <w:lang w:eastAsia="en-AU"/>
        </w:rPr>
      </w:pPr>
      <w:r w:rsidRPr="00E45283">
        <w:rPr>
          <w:noProof/>
        </w:rPr>
        <w:t>Part 3—Infrastructure strategy, planning and advice</w:t>
      </w:r>
      <w:r w:rsidRPr="00E45283">
        <w:rPr>
          <w:noProof/>
          <w:webHidden/>
        </w:rPr>
        <w:tab/>
      </w:r>
      <w:r w:rsidR="00DE7345" w:rsidRPr="00E45283">
        <w:rPr>
          <w:noProof/>
          <w:webHidden/>
        </w:rPr>
        <w:fldChar w:fldCharType="begin"/>
      </w:r>
      <w:r w:rsidRPr="00E45283">
        <w:rPr>
          <w:noProof/>
          <w:webHidden/>
        </w:rPr>
        <w:instrText xml:space="preserve"> PAGEREF _Toc430854129 \h </w:instrText>
      </w:r>
      <w:r w:rsidR="00DE7345" w:rsidRPr="00E45283">
        <w:rPr>
          <w:noProof/>
          <w:webHidden/>
        </w:rPr>
      </w:r>
      <w:r w:rsidR="00DE7345" w:rsidRPr="00E45283">
        <w:rPr>
          <w:noProof/>
          <w:webHidden/>
        </w:rPr>
        <w:fldChar w:fldCharType="separate"/>
      </w:r>
      <w:r w:rsidR="00DD300F">
        <w:rPr>
          <w:noProof/>
          <w:webHidden/>
        </w:rPr>
        <w:t>17</w:t>
      </w:r>
      <w:r w:rsidR="00DE7345" w:rsidRPr="00E45283">
        <w:rPr>
          <w:noProof/>
          <w:webHidden/>
        </w:rPr>
        <w:fldChar w:fldCharType="end"/>
      </w:r>
    </w:p>
    <w:p w:rsidR="00E45283" w:rsidRDefault="00E45283" w:rsidP="00E45283">
      <w:pPr>
        <w:pStyle w:val="TOC4"/>
        <w:rPr>
          <w:rFonts w:asciiTheme="minorHAnsi" w:eastAsiaTheme="minorEastAsia" w:hAnsiTheme="minorHAnsi" w:cstheme="minorBidi"/>
          <w:b w:val="0"/>
          <w:noProof/>
          <w:sz w:val="22"/>
          <w:szCs w:val="22"/>
          <w:lang w:eastAsia="en-AU"/>
        </w:rPr>
      </w:pPr>
      <w:r>
        <w:rPr>
          <w:noProof/>
        </w:rPr>
        <w:t>Division 1—30-year infrastructure strategy</w:t>
      </w:r>
      <w:r>
        <w:rPr>
          <w:noProof/>
          <w:webHidden/>
        </w:rPr>
        <w:tab/>
      </w:r>
      <w:r w:rsidR="00DE7345">
        <w:rPr>
          <w:noProof/>
          <w:webHidden/>
        </w:rPr>
        <w:fldChar w:fldCharType="begin"/>
      </w:r>
      <w:r>
        <w:rPr>
          <w:noProof/>
          <w:webHidden/>
        </w:rPr>
        <w:instrText xml:space="preserve"> PAGEREF _Toc430854130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Preparation of 30-year infrastructure strategy</w:t>
      </w:r>
      <w:r>
        <w:rPr>
          <w:noProof/>
          <w:webHidden/>
        </w:rPr>
        <w:tab/>
      </w:r>
      <w:r w:rsidR="00DE7345">
        <w:rPr>
          <w:noProof/>
          <w:webHidden/>
        </w:rPr>
        <w:fldChar w:fldCharType="begin"/>
      </w:r>
      <w:r>
        <w:rPr>
          <w:noProof/>
          <w:webHidden/>
        </w:rPr>
        <w:instrText xml:space="preserve"> PAGEREF _Toc430854131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Pr>
          <w:noProof/>
        </w:rPr>
        <w:t>Content of 30-year infrastructure strategy</w:t>
      </w:r>
      <w:r>
        <w:rPr>
          <w:noProof/>
          <w:webHidden/>
        </w:rPr>
        <w:tab/>
      </w:r>
      <w:r w:rsidR="00DE7345">
        <w:rPr>
          <w:noProof/>
          <w:webHidden/>
        </w:rPr>
        <w:fldChar w:fldCharType="begin"/>
      </w:r>
      <w:r>
        <w:rPr>
          <w:noProof/>
          <w:webHidden/>
        </w:rPr>
        <w:instrText xml:space="preserve"> PAGEREF _Toc430854132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34</w:t>
      </w:r>
      <w:r>
        <w:rPr>
          <w:rFonts w:asciiTheme="minorHAnsi" w:eastAsiaTheme="minorEastAsia" w:hAnsiTheme="minorHAnsi" w:cstheme="minorBidi"/>
          <w:noProof/>
          <w:sz w:val="22"/>
          <w:szCs w:val="22"/>
          <w:lang w:eastAsia="en-AU"/>
        </w:rPr>
        <w:tab/>
      </w:r>
      <w:r>
        <w:rPr>
          <w:noProof/>
        </w:rPr>
        <w:t>Public consultation on a draft 30-year infrastructure strategy</w:t>
      </w:r>
      <w:r>
        <w:rPr>
          <w:noProof/>
          <w:webHidden/>
        </w:rPr>
        <w:tab/>
      </w:r>
      <w:r w:rsidR="00DE7345">
        <w:rPr>
          <w:noProof/>
          <w:webHidden/>
        </w:rPr>
        <w:fldChar w:fldCharType="begin"/>
      </w:r>
      <w:r>
        <w:rPr>
          <w:noProof/>
          <w:webHidden/>
        </w:rPr>
        <w:instrText xml:space="preserve"> PAGEREF _Toc430854133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35</w:t>
      </w:r>
      <w:r>
        <w:rPr>
          <w:rFonts w:asciiTheme="minorHAnsi" w:eastAsiaTheme="minorEastAsia" w:hAnsiTheme="minorHAnsi" w:cstheme="minorBidi"/>
          <w:noProof/>
          <w:sz w:val="22"/>
          <w:szCs w:val="22"/>
          <w:lang w:eastAsia="en-AU"/>
        </w:rPr>
        <w:tab/>
      </w:r>
      <w:r>
        <w:rPr>
          <w:noProof/>
        </w:rPr>
        <w:t>Transmission of 30-year infrastructure strategy to Parliament</w:t>
      </w:r>
      <w:r>
        <w:rPr>
          <w:noProof/>
          <w:webHidden/>
        </w:rPr>
        <w:tab/>
      </w:r>
      <w:r w:rsidR="00DE7345">
        <w:rPr>
          <w:noProof/>
          <w:webHidden/>
        </w:rPr>
        <w:fldChar w:fldCharType="begin"/>
      </w:r>
      <w:r>
        <w:rPr>
          <w:noProof/>
          <w:webHidden/>
        </w:rPr>
        <w:instrText xml:space="preserve"> PAGEREF _Toc430854134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36</w:t>
      </w:r>
      <w:r>
        <w:rPr>
          <w:rFonts w:asciiTheme="minorHAnsi" w:eastAsiaTheme="minorEastAsia" w:hAnsiTheme="minorHAnsi" w:cstheme="minorBidi"/>
          <w:noProof/>
          <w:sz w:val="22"/>
          <w:szCs w:val="22"/>
          <w:lang w:eastAsia="en-AU"/>
        </w:rPr>
        <w:tab/>
      </w:r>
      <w:r>
        <w:rPr>
          <w:noProof/>
        </w:rPr>
        <w:t>Infrastructure Victoria must review and update the 30-year infrastructure strategy every 3 to 5 years</w:t>
      </w:r>
      <w:r>
        <w:rPr>
          <w:noProof/>
          <w:webHidden/>
        </w:rPr>
        <w:tab/>
      </w:r>
      <w:r w:rsidR="00DE7345">
        <w:rPr>
          <w:noProof/>
          <w:webHidden/>
        </w:rPr>
        <w:fldChar w:fldCharType="begin"/>
      </w:r>
      <w:r>
        <w:rPr>
          <w:noProof/>
          <w:webHidden/>
        </w:rPr>
        <w:instrText xml:space="preserve"> PAGEREF _Toc430854135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4"/>
        <w:rPr>
          <w:rFonts w:asciiTheme="minorHAnsi" w:eastAsiaTheme="minorEastAsia" w:hAnsiTheme="minorHAnsi" w:cstheme="minorBidi"/>
          <w:b w:val="0"/>
          <w:noProof/>
          <w:sz w:val="22"/>
          <w:szCs w:val="22"/>
          <w:lang w:eastAsia="en-AU"/>
        </w:rPr>
      </w:pPr>
      <w:r>
        <w:rPr>
          <w:noProof/>
        </w:rPr>
        <w:t>Division 2—Government response and 5-year infrastructure plan</w:t>
      </w:r>
      <w:r>
        <w:rPr>
          <w:noProof/>
          <w:webHidden/>
        </w:rPr>
        <w:tab/>
      </w:r>
      <w:r w:rsidR="00DE7345">
        <w:rPr>
          <w:noProof/>
          <w:webHidden/>
        </w:rPr>
        <w:fldChar w:fldCharType="begin"/>
      </w:r>
      <w:r>
        <w:rPr>
          <w:noProof/>
          <w:webHidden/>
        </w:rPr>
        <w:instrText xml:space="preserve"> PAGEREF _Toc430854136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37</w:t>
      </w:r>
      <w:r>
        <w:rPr>
          <w:rFonts w:asciiTheme="minorHAnsi" w:eastAsiaTheme="minorEastAsia" w:hAnsiTheme="minorHAnsi" w:cstheme="minorBidi"/>
          <w:noProof/>
          <w:sz w:val="22"/>
          <w:szCs w:val="22"/>
          <w:lang w:eastAsia="en-AU"/>
        </w:rPr>
        <w:tab/>
      </w:r>
      <w:r>
        <w:rPr>
          <w:noProof/>
        </w:rPr>
        <w:t>Government response to 30-year infrastructure strategy</w:t>
      </w:r>
      <w:r>
        <w:rPr>
          <w:noProof/>
          <w:webHidden/>
        </w:rPr>
        <w:tab/>
      </w:r>
      <w:r w:rsidR="00DE7345">
        <w:rPr>
          <w:noProof/>
          <w:webHidden/>
        </w:rPr>
        <w:fldChar w:fldCharType="begin"/>
      </w:r>
      <w:r>
        <w:rPr>
          <w:noProof/>
          <w:webHidden/>
        </w:rPr>
        <w:instrText xml:space="preserve"> PAGEREF _Toc430854137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38</w:t>
      </w:r>
      <w:r>
        <w:rPr>
          <w:rFonts w:asciiTheme="minorHAnsi" w:eastAsiaTheme="minorEastAsia" w:hAnsiTheme="minorHAnsi" w:cstheme="minorBidi"/>
          <w:noProof/>
          <w:sz w:val="22"/>
          <w:szCs w:val="22"/>
          <w:lang w:eastAsia="en-AU"/>
        </w:rPr>
        <w:tab/>
      </w:r>
      <w:r>
        <w:rPr>
          <w:noProof/>
        </w:rPr>
        <w:t>Preparation of 5-year infrastructure plan</w:t>
      </w:r>
      <w:r>
        <w:rPr>
          <w:noProof/>
          <w:webHidden/>
        </w:rPr>
        <w:tab/>
      </w:r>
      <w:r w:rsidR="00DE7345">
        <w:rPr>
          <w:noProof/>
          <w:webHidden/>
        </w:rPr>
        <w:fldChar w:fldCharType="begin"/>
      </w:r>
      <w:r>
        <w:rPr>
          <w:noProof/>
          <w:webHidden/>
        </w:rPr>
        <w:instrText xml:space="preserve"> PAGEREF _Toc430854138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39</w:t>
      </w:r>
      <w:r>
        <w:rPr>
          <w:rFonts w:asciiTheme="minorHAnsi" w:eastAsiaTheme="minorEastAsia" w:hAnsiTheme="minorHAnsi" w:cstheme="minorBidi"/>
          <w:noProof/>
          <w:sz w:val="22"/>
          <w:szCs w:val="22"/>
          <w:lang w:eastAsia="en-AU"/>
        </w:rPr>
        <w:tab/>
      </w:r>
      <w:r>
        <w:rPr>
          <w:noProof/>
        </w:rPr>
        <w:t>Content of 5-year infrastructure plan</w:t>
      </w:r>
      <w:r>
        <w:rPr>
          <w:noProof/>
          <w:webHidden/>
        </w:rPr>
        <w:tab/>
      </w:r>
      <w:r w:rsidR="00DE7345">
        <w:rPr>
          <w:noProof/>
          <w:webHidden/>
        </w:rPr>
        <w:fldChar w:fldCharType="begin"/>
      </w:r>
      <w:r>
        <w:rPr>
          <w:noProof/>
          <w:webHidden/>
        </w:rPr>
        <w:instrText xml:space="preserve"> PAGEREF _Toc430854139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40</w:t>
      </w:r>
      <w:r>
        <w:rPr>
          <w:rFonts w:asciiTheme="minorHAnsi" w:eastAsiaTheme="minorEastAsia" w:hAnsiTheme="minorHAnsi" w:cstheme="minorBidi"/>
          <w:noProof/>
          <w:sz w:val="22"/>
          <w:szCs w:val="22"/>
          <w:lang w:eastAsia="en-AU"/>
        </w:rPr>
        <w:tab/>
      </w:r>
      <w:r>
        <w:rPr>
          <w:noProof/>
        </w:rPr>
        <w:t>Minister may require Infrastructure Victoria to provide information for preparing the Government response or 5-year infrastructure plan</w:t>
      </w:r>
      <w:r>
        <w:rPr>
          <w:noProof/>
          <w:webHidden/>
        </w:rPr>
        <w:tab/>
      </w:r>
      <w:r w:rsidR="00DE7345">
        <w:rPr>
          <w:noProof/>
          <w:webHidden/>
        </w:rPr>
        <w:fldChar w:fldCharType="begin"/>
      </w:r>
      <w:r>
        <w:rPr>
          <w:noProof/>
          <w:webHidden/>
        </w:rPr>
        <w:instrText xml:space="preserve"> PAGEREF _Toc430854140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Minister may submit draft 5-year infrastructure plan to Infrastructure Victoria for advice</w:t>
      </w:r>
      <w:r>
        <w:rPr>
          <w:noProof/>
          <w:webHidden/>
        </w:rPr>
        <w:tab/>
      </w:r>
      <w:r w:rsidR="00DE7345">
        <w:rPr>
          <w:noProof/>
          <w:webHidden/>
        </w:rPr>
        <w:fldChar w:fldCharType="begin"/>
      </w:r>
      <w:r>
        <w:rPr>
          <w:noProof/>
          <w:webHidden/>
        </w:rPr>
        <w:instrText xml:space="preserve"> PAGEREF _Toc430854141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Laying of 5-year infrastructure plan before Parliament</w:t>
      </w:r>
      <w:r>
        <w:rPr>
          <w:noProof/>
          <w:webHidden/>
        </w:rPr>
        <w:tab/>
      </w:r>
      <w:r w:rsidR="00DE7345">
        <w:rPr>
          <w:noProof/>
          <w:webHidden/>
        </w:rPr>
        <w:fldChar w:fldCharType="begin"/>
      </w:r>
      <w:r>
        <w:rPr>
          <w:noProof/>
          <w:webHidden/>
        </w:rPr>
        <w:instrText xml:space="preserve"> PAGEREF _Toc430854142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43</w:t>
      </w:r>
      <w:r>
        <w:rPr>
          <w:rFonts w:asciiTheme="minorHAnsi" w:eastAsiaTheme="minorEastAsia" w:hAnsiTheme="minorHAnsi" w:cstheme="minorBidi"/>
          <w:noProof/>
          <w:sz w:val="22"/>
          <w:szCs w:val="22"/>
          <w:lang w:eastAsia="en-AU"/>
        </w:rPr>
        <w:tab/>
      </w:r>
      <w:r>
        <w:rPr>
          <w:noProof/>
        </w:rPr>
        <w:t>Infrastructure Victoria must include progress report on 5-year infrastructure plan in annual report</w:t>
      </w:r>
      <w:r>
        <w:rPr>
          <w:noProof/>
          <w:webHidden/>
        </w:rPr>
        <w:tab/>
      </w:r>
      <w:r w:rsidR="00DE7345">
        <w:rPr>
          <w:noProof/>
          <w:webHidden/>
        </w:rPr>
        <w:fldChar w:fldCharType="begin"/>
      </w:r>
      <w:r>
        <w:rPr>
          <w:noProof/>
          <w:webHidden/>
        </w:rPr>
        <w:instrText xml:space="preserve"> PAGEREF _Toc430854143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4"/>
        <w:rPr>
          <w:rFonts w:asciiTheme="minorHAnsi" w:eastAsiaTheme="minorEastAsia" w:hAnsiTheme="minorHAnsi" w:cstheme="minorBidi"/>
          <w:b w:val="0"/>
          <w:noProof/>
          <w:sz w:val="22"/>
          <w:szCs w:val="22"/>
          <w:lang w:eastAsia="en-AU"/>
        </w:rPr>
      </w:pPr>
      <w:r>
        <w:rPr>
          <w:noProof/>
        </w:rPr>
        <w:t>Division 3—Advice to the Minister</w:t>
      </w:r>
      <w:r>
        <w:rPr>
          <w:noProof/>
          <w:webHidden/>
        </w:rPr>
        <w:tab/>
      </w:r>
      <w:r w:rsidR="00DE7345">
        <w:rPr>
          <w:noProof/>
          <w:webHidden/>
        </w:rPr>
        <w:fldChar w:fldCharType="begin"/>
      </w:r>
      <w:r>
        <w:rPr>
          <w:noProof/>
          <w:webHidden/>
        </w:rPr>
        <w:instrText xml:space="preserve"> PAGEREF _Toc430854144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44</w:t>
      </w:r>
      <w:r>
        <w:rPr>
          <w:rFonts w:asciiTheme="minorHAnsi" w:eastAsiaTheme="minorEastAsia" w:hAnsiTheme="minorHAnsi" w:cstheme="minorBidi"/>
          <w:noProof/>
          <w:sz w:val="22"/>
          <w:szCs w:val="22"/>
          <w:lang w:eastAsia="en-AU"/>
        </w:rPr>
        <w:tab/>
      </w:r>
      <w:r>
        <w:rPr>
          <w:noProof/>
        </w:rPr>
        <w:t>Minister may request advice from Infrastructure Victoria</w:t>
      </w:r>
      <w:r>
        <w:rPr>
          <w:noProof/>
          <w:webHidden/>
        </w:rPr>
        <w:tab/>
      </w:r>
      <w:r w:rsidR="00DE7345">
        <w:rPr>
          <w:noProof/>
          <w:webHidden/>
        </w:rPr>
        <w:fldChar w:fldCharType="begin"/>
      </w:r>
      <w:r>
        <w:rPr>
          <w:noProof/>
          <w:webHidden/>
        </w:rPr>
        <w:instrText xml:space="preserve"> PAGEREF _Toc430854145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45</w:t>
      </w:r>
      <w:r>
        <w:rPr>
          <w:rFonts w:asciiTheme="minorHAnsi" w:eastAsiaTheme="minorEastAsia" w:hAnsiTheme="minorHAnsi" w:cstheme="minorBidi"/>
          <w:noProof/>
          <w:sz w:val="22"/>
          <w:szCs w:val="22"/>
          <w:lang w:eastAsia="en-AU"/>
        </w:rPr>
        <w:tab/>
      </w:r>
      <w:r>
        <w:rPr>
          <w:noProof/>
        </w:rPr>
        <w:t>Restrictions on publication of advice by Infrastructure Victoria</w:t>
      </w:r>
      <w:r>
        <w:rPr>
          <w:noProof/>
          <w:webHidden/>
        </w:rPr>
        <w:tab/>
      </w:r>
      <w:r w:rsidR="00DE7345">
        <w:rPr>
          <w:noProof/>
          <w:webHidden/>
        </w:rPr>
        <w:fldChar w:fldCharType="begin"/>
      </w:r>
      <w:r>
        <w:rPr>
          <w:noProof/>
          <w:webHidden/>
        </w:rPr>
        <w:instrText xml:space="preserve"> PAGEREF _Toc430854146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46</w:t>
      </w:r>
      <w:r>
        <w:rPr>
          <w:rFonts w:asciiTheme="minorHAnsi" w:eastAsiaTheme="minorEastAsia" w:hAnsiTheme="minorHAnsi" w:cstheme="minorBidi"/>
          <w:noProof/>
          <w:sz w:val="22"/>
          <w:szCs w:val="22"/>
          <w:lang w:eastAsia="en-AU"/>
        </w:rPr>
        <w:tab/>
      </w:r>
      <w:r>
        <w:rPr>
          <w:noProof/>
        </w:rPr>
        <w:t>Minister may publish advice from Infrastructure Victoria</w:t>
      </w:r>
      <w:r>
        <w:rPr>
          <w:noProof/>
          <w:webHidden/>
        </w:rPr>
        <w:tab/>
      </w:r>
      <w:r w:rsidR="00DE7345">
        <w:rPr>
          <w:noProof/>
          <w:webHidden/>
        </w:rPr>
        <w:fldChar w:fldCharType="begin"/>
      </w:r>
      <w:r>
        <w:rPr>
          <w:noProof/>
          <w:webHidden/>
        </w:rPr>
        <w:instrText xml:space="preserve"> PAGEREF _Toc430854147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Pr="00E45283" w:rsidRDefault="00E45283" w:rsidP="00E45283">
      <w:pPr>
        <w:pStyle w:val="TOC1"/>
        <w:rPr>
          <w:rFonts w:asciiTheme="minorHAnsi" w:eastAsiaTheme="minorEastAsia" w:hAnsiTheme="minorHAnsi" w:cstheme="minorBidi"/>
          <w:noProof/>
          <w:sz w:val="22"/>
          <w:szCs w:val="22"/>
          <w:lang w:eastAsia="en-AU"/>
        </w:rPr>
      </w:pPr>
      <w:r w:rsidRPr="00E45283">
        <w:rPr>
          <w:noProof/>
        </w:rPr>
        <w:t>Part 4—General provisions</w:t>
      </w:r>
      <w:r w:rsidRPr="00E45283">
        <w:rPr>
          <w:noProof/>
          <w:webHidden/>
        </w:rPr>
        <w:tab/>
      </w:r>
      <w:r w:rsidR="00DE7345" w:rsidRPr="00E45283">
        <w:rPr>
          <w:noProof/>
          <w:webHidden/>
        </w:rPr>
        <w:fldChar w:fldCharType="begin"/>
      </w:r>
      <w:r w:rsidRPr="00E45283">
        <w:rPr>
          <w:noProof/>
          <w:webHidden/>
        </w:rPr>
        <w:instrText xml:space="preserve"> PAGEREF _Toc430854148 \h </w:instrText>
      </w:r>
      <w:r w:rsidR="00DE7345" w:rsidRPr="00E45283">
        <w:rPr>
          <w:noProof/>
          <w:webHidden/>
        </w:rPr>
      </w:r>
      <w:r w:rsidR="00DE7345" w:rsidRPr="00E45283">
        <w:rPr>
          <w:noProof/>
          <w:webHidden/>
        </w:rPr>
        <w:fldChar w:fldCharType="separate"/>
      </w:r>
      <w:r w:rsidR="00DD300F">
        <w:rPr>
          <w:noProof/>
          <w:webHidden/>
        </w:rPr>
        <w:t>17</w:t>
      </w:r>
      <w:r w:rsidR="00DE7345" w:rsidRPr="00E45283">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47</w:t>
      </w:r>
      <w:r>
        <w:rPr>
          <w:rFonts w:asciiTheme="minorHAnsi" w:eastAsiaTheme="minorEastAsia" w:hAnsiTheme="minorHAnsi" w:cstheme="minorBidi"/>
          <w:noProof/>
          <w:sz w:val="22"/>
          <w:szCs w:val="22"/>
          <w:lang w:eastAsia="en-AU"/>
        </w:rPr>
        <w:tab/>
      </w:r>
      <w:r>
        <w:rPr>
          <w:noProof/>
        </w:rPr>
        <w:t>Delegation by Minister</w:t>
      </w:r>
      <w:r>
        <w:rPr>
          <w:noProof/>
          <w:webHidden/>
        </w:rPr>
        <w:tab/>
      </w:r>
      <w:r w:rsidR="00DE7345">
        <w:rPr>
          <w:noProof/>
          <w:webHidden/>
        </w:rPr>
        <w:fldChar w:fldCharType="begin"/>
      </w:r>
      <w:r>
        <w:rPr>
          <w:noProof/>
          <w:webHidden/>
        </w:rPr>
        <w:instrText xml:space="preserve"> PAGEREF _Toc430854149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Pr="00E45283" w:rsidRDefault="00E45283" w:rsidP="00E45283">
      <w:pPr>
        <w:pStyle w:val="TOC1"/>
        <w:rPr>
          <w:rFonts w:asciiTheme="minorHAnsi" w:eastAsiaTheme="minorEastAsia" w:hAnsiTheme="minorHAnsi" w:cstheme="minorBidi"/>
          <w:noProof/>
          <w:sz w:val="22"/>
          <w:szCs w:val="22"/>
          <w:lang w:eastAsia="en-AU"/>
        </w:rPr>
      </w:pPr>
      <w:r w:rsidRPr="00E45283">
        <w:rPr>
          <w:noProof/>
        </w:rPr>
        <w:t>Part 5—Amendment and repeal</w:t>
      </w:r>
      <w:r w:rsidRPr="00E45283">
        <w:rPr>
          <w:noProof/>
          <w:webHidden/>
        </w:rPr>
        <w:tab/>
      </w:r>
      <w:r w:rsidR="00DE7345" w:rsidRPr="00E45283">
        <w:rPr>
          <w:noProof/>
          <w:webHidden/>
        </w:rPr>
        <w:fldChar w:fldCharType="begin"/>
      </w:r>
      <w:r w:rsidRPr="00E45283">
        <w:rPr>
          <w:noProof/>
          <w:webHidden/>
        </w:rPr>
        <w:instrText xml:space="preserve"> PAGEREF _Toc430854150 \h </w:instrText>
      </w:r>
      <w:r w:rsidR="00DE7345" w:rsidRPr="00E45283">
        <w:rPr>
          <w:noProof/>
          <w:webHidden/>
        </w:rPr>
      </w:r>
      <w:r w:rsidR="00DE7345" w:rsidRPr="00E45283">
        <w:rPr>
          <w:noProof/>
          <w:webHidden/>
        </w:rPr>
        <w:fldChar w:fldCharType="separate"/>
      </w:r>
      <w:r w:rsidR="00DD300F">
        <w:rPr>
          <w:noProof/>
          <w:webHidden/>
        </w:rPr>
        <w:t>17</w:t>
      </w:r>
      <w:r w:rsidR="00DE7345" w:rsidRPr="00E45283">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48</w:t>
      </w:r>
      <w:r>
        <w:rPr>
          <w:rFonts w:asciiTheme="minorHAnsi" w:eastAsiaTheme="minorEastAsia" w:hAnsiTheme="minorHAnsi" w:cstheme="minorBidi"/>
          <w:noProof/>
          <w:sz w:val="22"/>
          <w:szCs w:val="22"/>
          <w:lang w:eastAsia="en-AU"/>
        </w:rPr>
        <w:tab/>
      </w:r>
      <w:r>
        <w:rPr>
          <w:noProof/>
        </w:rPr>
        <w:t>Amendment of Public Administration Act 2004</w:t>
      </w:r>
      <w:r>
        <w:rPr>
          <w:noProof/>
          <w:webHidden/>
        </w:rPr>
        <w:tab/>
      </w:r>
      <w:r w:rsidR="00DE7345">
        <w:rPr>
          <w:noProof/>
          <w:webHidden/>
        </w:rPr>
        <w:fldChar w:fldCharType="begin"/>
      </w:r>
      <w:r>
        <w:rPr>
          <w:noProof/>
          <w:webHidden/>
        </w:rPr>
        <w:instrText xml:space="preserve"> PAGEREF _Toc430854151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3"/>
        <w:rPr>
          <w:rFonts w:asciiTheme="minorHAnsi" w:eastAsiaTheme="minorEastAsia" w:hAnsiTheme="minorHAnsi" w:cstheme="minorBidi"/>
          <w:noProof/>
          <w:sz w:val="22"/>
          <w:szCs w:val="22"/>
          <w:lang w:eastAsia="en-AU"/>
        </w:rPr>
      </w:pPr>
      <w:r>
        <w:rPr>
          <w:noProof/>
        </w:rPr>
        <w:t>49</w:t>
      </w:r>
      <w:r>
        <w:rPr>
          <w:rFonts w:asciiTheme="minorHAnsi" w:eastAsiaTheme="minorEastAsia" w:hAnsiTheme="minorHAnsi" w:cstheme="minorBidi"/>
          <w:noProof/>
          <w:sz w:val="22"/>
          <w:szCs w:val="22"/>
          <w:lang w:eastAsia="en-AU"/>
        </w:rPr>
        <w:tab/>
      </w:r>
      <w:r>
        <w:rPr>
          <w:noProof/>
        </w:rPr>
        <w:t>Repeal of amending Part</w:t>
      </w:r>
      <w:r>
        <w:rPr>
          <w:noProof/>
          <w:webHidden/>
        </w:rPr>
        <w:tab/>
      </w:r>
      <w:r w:rsidR="00DE7345">
        <w:rPr>
          <w:noProof/>
          <w:webHidden/>
        </w:rPr>
        <w:fldChar w:fldCharType="begin"/>
      </w:r>
      <w:r>
        <w:rPr>
          <w:noProof/>
          <w:webHidden/>
        </w:rPr>
        <w:instrText xml:space="preserve"> PAGEREF _Toc430854152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7"/>
        <w:tabs>
          <w:tab w:val="right" w:pos="6236"/>
        </w:tabs>
        <w:rPr>
          <w:rFonts w:asciiTheme="minorHAnsi" w:eastAsiaTheme="minorEastAsia" w:hAnsiTheme="minorHAnsi" w:cstheme="minorBidi"/>
          <w:b w:val="0"/>
          <w:noProof/>
          <w:sz w:val="22"/>
          <w:szCs w:val="22"/>
          <w:lang w:eastAsia="en-AU"/>
        </w:rPr>
      </w:pPr>
      <w:r w:rsidRPr="00A14E2F">
        <w:rPr>
          <w:rFonts w:ascii="Courier New" w:hAnsi="Courier New" w:cs="Courier New"/>
          <w:noProof/>
        </w:rPr>
        <w:t>══════════════</w:t>
      </w:r>
    </w:p>
    <w:p w:rsidR="00E45283" w:rsidRDefault="00E45283" w:rsidP="00E45283">
      <w:pPr>
        <w:pStyle w:val="TOC1"/>
        <w:rPr>
          <w:noProof/>
        </w:rPr>
      </w:pPr>
    </w:p>
    <w:p w:rsidR="00E45283" w:rsidRPr="00E45283" w:rsidRDefault="00E45283" w:rsidP="00E45283">
      <w:pPr>
        <w:pStyle w:val="TOC1"/>
        <w:rPr>
          <w:rFonts w:asciiTheme="minorHAnsi" w:eastAsiaTheme="minorEastAsia" w:hAnsiTheme="minorHAnsi" w:cstheme="minorBidi"/>
          <w:noProof/>
          <w:sz w:val="22"/>
          <w:szCs w:val="22"/>
          <w:lang w:eastAsia="en-AU"/>
        </w:rPr>
      </w:pPr>
      <w:r w:rsidRPr="00E45283">
        <w:rPr>
          <w:noProof/>
        </w:rPr>
        <w:lastRenderedPageBreak/>
        <w:t>Endnotes</w:t>
      </w:r>
      <w:r w:rsidRPr="00E45283">
        <w:rPr>
          <w:noProof/>
          <w:webHidden/>
        </w:rPr>
        <w:tab/>
      </w:r>
      <w:r w:rsidR="00DE7345" w:rsidRPr="00E45283">
        <w:rPr>
          <w:noProof/>
          <w:webHidden/>
        </w:rPr>
        <w:fldChar w:fldCharType="begin"/>
      </w:r>
      <w:r w:rsidRPr="00E45283">
        <w:rPr>
          <w:noProof/>
          <w:webHidden/>
        </w:rPr>
        <w:instrText xml:space="preserve"> PAGEREF _Toc430854154 \h </w:instrText>
      </w:r>
      <w:r w:rsidR="00DE7345" w:rsidRPr="00E45283">
        <w:rPr>
          <w:noProof/>
          <w:webHidden/>
        </w:rPr>
      </w:r>
      <w:r w:rsidR="00DE7345" w:rsidRPr="00E45283">
        <w:rPr>
          <w:noProof/>
          <w:webHidden/>
        </w:rPr>
        <w:fldChar w:fldCharType="separate"/>
      </w:r>
      <w:r w:rsidR="00DD300F">
        <w:rPr>
          <w:noProof/>
          <w:webHidden/>
        </w:rPr>
        <w:t>17</w:t>
      </w:r>
      <w:r w:rsidR="00DE7345" w:rsidRPr="00E45283">
        <w:rPr>
          <w:noProof/>
          <w:webHidden/>
        </w:rPr>
        <w:fldChar w:fldCharType="end"/>
      </w:r>
    </w:p>
    <w:p w:rsidR="00E45283" w:rsidRDefault="00E45283" w:rsidP="00E45283">
      <w:pPr>
        <w:pStyle w:val="TOC5"/>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General information</w:t>
      </w:r>
      <w:r>
        <w:rPr>
          <w:noProof/>
          <w:webHidden/>
        </w:rPr>
        <w:tab/>
      </w:r>
      <w:r w:rsidR="00DE7345">
        <w:rPr>
          <w:noProof/>
          <w:webHidden/>
        </w:rPr>
        <w:fldChar w:fldCharType="begin"/>
      </w:r>
      <w:r>
        <w:rPr>
          <w:noProof/>
          <w:webHidden/>
        </w:rPr>
        <w:instrText xml:space="preserve"> PAGEREF _Toc430854155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5"/>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Table of Amendments</w:t>
      </w:r>
      <w:r>
        <w:rPr>
          <w:noProof/>
          <w:webHidden/>
        </w:rPr>
        <w:tab/>
      </w:r>
      <w:r w:rsidR="00DE7345">
        <w:rPr>
          <w:noProof/>
          <w:webHidden/>
        </w:rPr>
        <w:fldChar w:fldCharType="begin"/>
      </w:r>
      <w:r>
        <w:rPr>
          <w:noProof/>
          <w:webHidden/>
        </w:rPr>
        <w:instrText xml:space="preserve"> PAGEREF _Toc430854156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5"/>
        <w:rPr>
          <w:rFonts w:asciiTheme="minorHAnsi" w:eastAsiaTheme="minorEastAsia" w:hAnsiTheme="minorHAnsi" w:cstheme="minorBidi"/>
          <w:noProof/>
          <w:sz w:val="22"/>
          <w:szCs w:val="22"/>
          <w:lang w:eastAsia="en-AU"/>
        </w:rPr>
      </w:pPr>
      <w:r w:rsidRPr="00A14E2F">
        <w:rPr>
          <w:noProof/>
        </w:rPr>
        <w:t>3</w:t>
      </w:r>
      <w:r>
        <w:rPr>
          <w:rFonts w:asciiTheme="minorHAnsi" w:eastAsiaTheme="minorEastAsia" w:hAnsiTheme="minorHAnsi" w:cstheme="minorBidi"/>
          <w:noProof/>
          <w:sz w:val="22"/>
          <w:szCs w:val="22"/>
          <w:lang w:eastAsia="en-AU"/>
        </w:rPr>
        <w:tab/>
      </w:r>
      <w:r>
        <w:rPr>
          <w:noProof/>
        </w:rPr>
        <w:t>Amendments Not in Operation</w:t>
      </w:r>
      <w:r>
        <w:rPr>
          <w:noProof/>
          <w:webHidden/>
        </w:rPr>
        <w:tab/>
      </w:r>
      <w:r w:rsidR="00DE7345">
        <w:rPr>
          <w:noProof/>
          <w:webHidden/>
        </w:rPr>
        <w:fldChar w:fldCharType="begin"/>
      </w:r>
      <w:r>
        <w:rPr>
          <w:noProof/>
          <w:webHidden/>
        </w:rPr>
        <w:instrText xml:space="preserve"> PAGEREF _Toc430854157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45283" w:rsidRDefault="00E45283" w:rsidP="00E45283">
      <w:pPr>
        <w:pStyle w:val="TOC5"/>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Explanatory details</w:t>
      </w:r>
      <w:r>
        <w:rPr>
          <w:noProof/>
          <w:webHidden/>
        </w:rPr>
        <w:tab/>
      </w:r>
      <w:r w:rsidR="00DE7345">
        <w:rPr>
          <w:noProof/>
          <w:webHidden/>
        </w:rPr>
        <w:fldChar w:fldCharType="begin"/>
      </w:r>
      <w:r>
        <w:rPr>
          <w:noProof/>
          <w:webHidden/>
        </w:rPr>
        <w:instrText xml:space="preserve"> PAGEREF _Toc430854158 \h </w:instrText>
      </w:r>
      <w:r w:rsidR="00DE7345">
        <w:rPr>
          <w:noProof/>
          <w:webHidden/>
        </w:rPr>
      </w:r>
      <w:r w:rsidR="00DE7345">
        <w:rPr>
          <w:noProof/>
          <w:webHidden/>
        </w:rPr>
        <w:fldChar w:fldCharType="separate"/>
      </w:r>
      <w:r w:rsidR="00DD300F">
        <w:rPr>
          <w:noProof/>
          <w:webHidden/>
        </w:rPr>
        <w:t>17</w:t>
      </w:r>
      <w:r w:rsidR="00DE7345">
        <w:rPr>
          <w:noProof/>
          <w:webHidden/>
        </w:rPr>
        <w:fldChar w:fldCharType="end"/>
      </w:r>
    </w:p>
    <w:p w:rsidR="00E60CBF" w:rsidRDefault="00DE7345" w:rsidP="00624B8F">
      <w:pPr>
        <w:spacing w:before="0"/>
      </w:pPr>
      <w:r>
        <w:fldChar w:fldCharType="end"/>
      </w:r>
    </w:p>
    <w:p w:rsidR="00B35202" w:rsidRDefault="00B35202">
      <w:pPr>
        <w:suppressLineNumbers w:val="0"/>
        <w:overflowPunct/>
        <w:autoSpaceDE/>
        <w:autoSpaceDN/>
        <w:adjustRightInd/>
        <w:spacing w:before="0"/>
        <w:textAlignment w:val="auto"/>
      </w:pPr>
    </w:p>
    <w:p w:rsidR="00E60CBF" w:rsidRDefault="00E60CBF">
      <w:pPr>
        <w:spacing w:before="0"/>
      </w:pPr>
    </w:p>
    <w:p w:rsidR="00E60CBF" w:rsidRDefault="00E60CBF">
      <w:pPr>
        <w:pStyle w:val="ReprintIndexsubtopic"/>
      </w:pPr>
    </w:p>
    <w:p w:rsidR="00E60CBF" w:rsidRDefault="00E60CBF">
      <w:pPr>
        <w:pStyle w:val="ReprintIndexsubtopic"/>
        <w:sectPr w:rsidR="00E60CBF">
          <w:headerReference w:type="default" r:id="rId15"/>
          <w:footerReference w:type="first" r:id="rId16"/>
          <w:endnotePr>
            <w:numFmt w:val="decimal"/>
          </w:endnotePr>
          <w:type w:val="continuous"/>
          <w:pgSz w:w="11907" w:h="16840" w:code="9"/>
          <w:pgMar w:top="3175" w:right="2835" w:bottom="2773" w:left="2835" w:header="1332" w:footer="2325" w:gutter="0"/>
          <w:pgNumType w:fmt="lowerRoman"/>
          <w:cols w:space="720"/>
          <w:formProt w:val="0"/>
          <w:titlePg/>
        </w:sectPr>
      </w:pPr>
    </w:p>
    <w:p w:rsidR="00E60CBF" w:rsidRDefault="008431E8">
      <w:pPr>
        <w:spacing w:before="0" w:after="120"/>
        <w:jc w:val="center"/>
      </w:pPr>
      <w:bookmarkStart w:id="9" w:name="cpVersion1"/>
      <w:r>
        <w:rPr>
          <w:b/>
          <w:sz w:val="28"/>
        </w:rPr>
        <w:lastRenderedPageBreak/>
        <w:t>Version</w:t>
      </w:r>
      <w:r w:rsidR="00E60CBF">
        <w:rPr>
          <w:b/>
          <w:sz w:val="28"/>
        </w:rPr>
        <w:t xml:space="preserve"> </w:t>
      </w:r>
      <w:bookmarkEnd w:id="9"/>
      <w:r w:rsidR="00E60CBF">
        <w:rPr>
          <w:b/>
          <w:sz w:val="28"/>
        </w:rPr>
        <w:t xml:space="preserve">No. </w:t>
      </w:r>
      <w:bookmarkStart w:id="10" w:name="cpReprintNo"/>
      <w:r w:rsidR="00DD300F">
        <w:rPr>
          <w:b/>
          <w:sz w:val="28"/>
        </w:rPr>
        <w:t>001</w:t>
      </w:r>
    </w:p>
    <w:p w:rsidR="00E60CBF" w:rsidRDefault="00DD300F">
      <w:pPr>
        <w:spacing w:before="0" w:after="120"/>
        <w:jc w:val="center"/>
        <w:rPr>
          <w:b/>
          <w:sz w:val="32"/>
        </w:rPr>
      </w:pPr>
      <w:bookmarkStart w:id="11" w:name="cpActTitle"/>
      <w:bookmarkEnd w:id="10"/>
      <w:r>
        <w:rPr>
          <w:b/>
          <w:sz w:val="32"/>
        </w:rPr>
        <w:t>Infrastructure Victoria Act 2015</w:t>
      </w:r>
    </w:p>
    <w:p w:rsidR="00E60CBF" w:rsidRDefault="00DD300F">
      <w:pPr>
        <w:spacing w:before="0" w:after="120"/>
        <w:jc w:val="center"/>
        <w:rPr>
          <w:b/>
        </w:rPr>
      </w:pPr>
      <w:bookmarkStart w:id="12" w:name="cpActNo"/>
      <w:bookmarkEnd w:id="11"/>
      <w:r>
        <w:rPr>
          <w:b/>
        </w:rPr>
        <w:t>No. 38 of 2015</w:t>
      </w:r>
    </w:p>
    <w:bookmarkEnd w:id="12"/>
    <w:p w:rsidR="00E60CBF" w:rsidRDefault="008431E8" w:rsidP="00DD300F">
      <w:pPr>
        <w:jc w:val="center"/>
      </w:pPr>
      <w:r>
        <w:t>Version</w:t>
      </w:r>
      <w:r w:rsidR="00DD300F">
        <w:t xml:space="preserve"> as at</w:t>
      </w:r>
      <w:r w:rsidR="00DD300F">
        <w:br/>
        <w:t>1 October 2015</w:t>
      </w:r>
    </w:p>
    <w:p w:rsidR="004E1DF4" w:rsidRDefault="004E1DF4">
      <w:pPr>
        <w:suppressLineNumbers w:val="0"/>
        <w:overflowPunct/>
        <w:autoSpaceDE/>
        <w:autoSpaceDN/>
        <w:adjustRightInd/>
        <w:spacing w:before="0"/>
        <w:textAlignment w:val="auto"/>
      </w:pPr>
    </w:p>
    <w:p w:rsidR="00E60CBF" w:rsidRDefault="00E60CBF">
      <w:pPr>
        <w:spacing w:before="0"/>
        <w:sectPr w:rsidR="00E60CBF">
          <w:headerReference w:type="default" r:id="rId17"/>
          <w:footerReference w:type="default" r:id="rId18"/>
          <w:endnotePr>
            <w:numFmt w:val="decimal"/>
          </w:endnotePr>
          <w:pgSz w:w="11907" w:h="16840" w:code="9"/>
          <w:pgMar w:top="3170" w:right="2835" w:bottom="2773" w:left="2835" w:header="1332" w:footer="2325" w:gutter="0"/>
          <w:pgNumType w:start="1"/>
          <w:cols w:space="720"/>
        </w:sectPr>
      </w:pPr>
    </w:p>
    <w:p w:rsidR="00624B8F" w:rsidRDefault="00624B8F" w:rsidP="00624B8F">
      <w:pPr>
        <w:spacing w:after="240"/>
        <w:rPr>
          <w:b/>
        </w:rPr>
      </w:pPr>
      <w:r>
        <w:rPr>
          <w:b/>
        </w:rPr>
        <w:lastRenderedPageBreak/>
        <w:t>The Parliament of Victoria enacts:</w:t>
      </w:r>
    </w:p>
    <w:p w:rsidR="00624B8F" w:rsidRPr="004210CB" w:rsidRDefault="00624B8F" w:rsidP="00624B8F">
      <w:pPr>
        <w:pStyle w:val="Heading-PART"/>
        <w:rPr>
          <w:caps w:val="0"/>
          <w:sz w:val="32"/>
        </w:rPr>
      </w:pPr>
      <w:bookmarkStart w:id="15" w:name="_Toc430854093"/>
      <w:r w:rsidRPr="004210CB">
        <w:rPr>
          <w:caps w:val="0"/>
          <w:sz w:val="32"/>
        </w:rPr>
        <w:t>Part 1—Preliminary</w:t>
      </w:r>
      <w:bookmarkEnd w:id="15"/>
    </w:p>
    <w:p w:rsidR="00624B8F" w:rsidRDefault="00624B8F" w:rsidP="00624B8F">
      <w:pPr>
        <w:pStyle w:val="DraftHeading1"/>
        <w:tabs>
          <w:tab w:val="right" w:pos="680"/>
        </w:tabs>
        <w:ind w:left="850" w:hanging="850"/>
      </w:pPr>
      <w:r>
        <w:tab/>
      </w:r>
      <w:bookmarkStart w:id="16" w:name="_Toc430854094"/>
      <w:r w:rsidRPr="00B62F8C">
        <w:t>1</w:t>
      </w:r>
      <w:r>
        <w:tab/>
        <w:t>Purposes</w:t>
      </w:r>
      <w:bookmarkEnd w:id="16"/>
    </w:p>
    <w:p w:rsidR="00624B8F" w:rsidRDefault="00624B8F" w:rsidP="00624B8F">
      <w:pPr>
        <w:pStyle w:val="BodySectionSub"/>
      </w:pPr>
      <w:r>
        <w:t>The purposes of this Act are—</w:t>
      </w:r>
    </w:p>
    <w:p w:rsidR="00624B8F" w:rsidRDefault="00624B8F" w:rsidP="00624B8F">
      <w:pPr>
        <w:pStyle w:val="DraftHeading3"/>
        <w:tabs>
          <w:tab w:val="right" w:pos="1757"/>
        </w:tabs>
        <w:ind w:left="1871" w:hanging="1871"/>
      </w:pPr>
      <w:r>
        <w:tab/>
      </w:r>
      <w:r w:rsidRPr="00B62F8C">
        <w:t>(a)</w:t>
      </w:r>
      <w:r>
        <w:tab/>
        <w:t>to establish Infrastructure Victoria, having the object and functions set out in this Act; and</w:t>
      </w:r>
    </w:p>
    <w:p w:rsidR="00624B8F" w:rsidRDefault="00624B8F" w:rsidP="00624B8F">
      <w:pPr>
        <w:pStyle w:val="DraftHeading3"/>
        <w:tabs>
          <w:tab w:val="right" w:pos="1757"/>
        </w:tabs>
        <w:ind w:left="1871" w:hanging="1871"/>
      </w:pPr>
      <w:r>
        <w:tab/>
      </w:r>
      <w:r w:rsidRPr="00B62F8C">
        <w:t>(b)</w:t>
      </w:r>
      <w:r>
        <w:tab/>
        <w:t>to establish a new strategic infrastructure planning process in Victoria.</w:t>
      </w:r>
    </w:p>
    <w:p w:rsidR="00624B8F" w:rsidRDefault="00624B8F" w:rsidP="00624B8F">
      <w:pPr>
        <w:pStyle w:val="DraftHeading1"/>
        <w:tabs>
          <w:tab w:val="right" w:pos="680"/>
        </w:tabs>
        <w:ind w:left="850" w:hanging="850"/>
      </w:pPr>
      <w:r>
        <w:tab/>
      </w:r>
      <w:bookmarkStart w:id="17" w:name="_Toc430854095"/>
      <w:r w:rsidRPr="002D37E0">
        <w:t>2</w:t>
      </w:r>
      <w:r>
        <w:tab/>
        <w:t>Commencement</w:t>
      </w:r>
      <w:bookmarkEnd w:id="17"/>
    </w:p>
    <w:p w:rsidR="00624B8F" w:rsidRDefault="00624B8F" w:rsidP="00624B8F">
      <w:pPr>
        <w:pStyle w:val="DraftHeading2"/>
        <w:tabs>
          <w:tab w:val="right" w:pos="1247"/>
        </w:tabs>
        <w:ind w:left="1361" w:hanging="1361"/>
      </w:pPr>
      <w:r>
        <w:tab/>
      </w:r>
      <w:r w:rsidRPr="00652EF2">
        <w:t>(1)</w:t>
      </w:r>
      <w:r>
        <w:tab/>
        <w:t>Subject to subsection (2), this Act comes into operation on a day or days to be proclaimed.</w:t>
      </w:r>
    </w:p>
    <w:p w:rsidR="00624B8F" w:rsidRDefault="00624B8F" w:rsidP="00624B8F">
      <w:pPr>
        <w:pStyle w:val="DraftHeading2"/>
        <w:tabs>
          <w:tab w:val="right" w:pos="1247"/>
        </w:tabs>
        <w:ind w:left="1361" w:hanging="1361"/>
      </w:pPr>
      <w:r>
        <w:tab/>
      </w:r>
      <w:r w:rsidRPr="00B62F8C">
        <w:t>(2)</w:t>
      </w:r>
      <w:r>
        <w:tab/>
        <w:t>If a provision of this Act has not come into operation before 1 January 2016, it comes into operation on that day.</w:t>
      </w:r>
    </w:p>
    <w:p w:rsidR="00624B8F" w:rsidRDefault="00624B8F" w:rsidP="00624B8F">
      <w:pPr>
        <w:pStyle w:val="DraftHeading1"/>
        <w:tabs>
          <w:tab w:val="right" w:pos="680"/>
        </w:tabs>
        <w:ind w:left="850" w:hanging="850"/>
      </w:pPr>
      <w:r>
        <w:tab/>
      </w:r>
      <w:bookmarkStart w:id="18" w:name="_Toc430854096"/>
      <w:r>
        <w:t>3</w:t>
      </w:r>
      <w:r>
        <w:tab/>
        <w:t>Definitions</w:t>
      </w:r>
      <w:bookmarkEnd w:id="18"/>
    </w:p>
    <w:p w:rsidR="00624B8F" w:rsidRDefault="00624B8F" w:rsidP="00624B8F">
      <w:pPr>
        <w:pStyle w:val="BodySectionSub"/>
      </w:pPr>
      <w:r>
        <w:t>In this Act—</w:t>
      </w:r>
    </w:p>
    <w:p w:rsidR="00624B8F" w:rsidRPr="00DE0143" w:rsidRDefault="00624B8F" w:rsidP="00624B8F">
      <w:pPr>
        <w:pStyle w:val="DraftDefinition2"/>
      </w:pPr>
      <w:r w:rsidRPr="00652EF2">
        <w:rPr>
          <w:b/>
          <w:i/>
        </w:rPr>
        <w:t>5-</w:t>
      </w:r>
      <w:r>
        <w:rPr>
          <w:b/>
          <w:i/>
        </w:rPr>
        <w:t>y</w:t>
      </w:r>
      <w:r w:rsidRPr="00652EF2">
        <w:rPr>
          <w:b/>
          <w:i/>
        </w:rPr>
        <w:t xml:space="preserve">ear </w:t>
      </w:r>
      <w:r>
        <w:rPr>
          <w:b/>
          <w:i/>
        </w:rPr>
        <w:t>i</w:t>
      </w:r>
      <w:r w:rsidRPr="00652EF2">
        <w:rPr>
          <w:b/>
          <w:i/>
        </w:rPr>
        <w:t xml:space="preserve">nfrastructure </w:t>
      </w:r>
      <w:r>
        <w:rPr>
          <w:b/>
          <w:i/>
        </w:rPr>
        <w:t>p</w:t>
      </w:r>
      <w:r w:rsidRPr="00652EF2">
        <w:rPr>
          <w:b/>
          <w:i/>
        </w:rPr>
        <w:t>lan</w:t>
      </w:r>
      <w:r>
        <w:rPr>
          <w:b/>
          <w:i/>
        </w:rPr>
        <w:t xml:space="preserve"> </w:t>
      </w:r>
      <w:r>
        <w:t>means the plan prepared in accordance with Division 2 of Part 3 and as in force from time to time after it is prepared or amended;</w:t>
      </w:r>
    </w:p>
    <w:p w:rsidR="00624B8F" w:rsidRPr="00DE0143" w:rsidRDefault="00624B8F" w:rsidP="00624B8F">
      <w:pPr>
        <w:pStyle w:val="DraftDefinition2"/>
      </w:pPr>
      <w:r w:rsidRPr="00652EF2">
        <w:rPr>
          <w:b/>
          <w:i/>
        </w:rPr>
        <w:t xml:space="preserve">30-year infrastructure strategy </w:t>
      </w:r>
      <w:r>
        <w:t>means the strategy prepared in accordance with Division 1 of Part 3 and as in force from time to time after it is reviewed and updated;</w:t>
      </w:r>
    </w:p>
    <w:p w:rsidR="00624B8F" w:rsidRDefault="00624B8F" w:rsidP="00624B8F">
      <w:pPr>
        <w:pStyle w:val="DraftDefinition2"/>
      </w:pPr>
      <w:r>
        <w:rPr>
          <w:b/>
          <w:i/>
        </w:rPr>
        <w:lastRenderedPageBreak/>
        <w:t>appointed</w:t>
      </w:r>
      <w:r w:rsidRPr="00DE0143">
        <w:rPr>
          <w:b/>
          <w:i/>
        </w:rPr>
        <w:t xml:space="preserve"> director</w:t>
      </w:r>
      <w:r>
        <w:t xml:space="preserve"> means a person appointed to the board under section 13;</w:t>
      </w:r>
    </w:p>
    <w:p w:rsidR="00624B8F" w:rsidRDefault="00624B8F" w:rsidP="00624B8F">
      <w:pPr>
        <w:pStyle w:val="DraftDefinition2"/>
      </w:pPr>
      <w:r w:rsidRPr="007F1821">
        <w:rPr>
          <w:b/>
          <w:i/>
        </w:rPr>
        <w:t>board</w:t>
      </w:r>
      <w:r>
        <w:t xml:space="preserve"> means the board of directors of Infrastructure Victoria;</w:t>
      </w:r>
    </w:p>
    <w:p w:rsidR="00624B8F" w:rsidRDefault="00624B8F" w:rsidP="00624B8F">
      <w:pPr>
        <w:pStyle w:val="DraftDefinition2"/>
      </w:pPr>
      <w:r w:rsidRPr="007F1821">
        <w:rPr>
          <w:b/>
          <w:i/>
        </w:rPr>
        <w:t>chairperson</w:t>
      </w:r>
      <w:r>
        <w:t xml:space="preserve"> means an appointed director appointed as chairperson under section 13;</w:t>
      </w:r>
    </w:p>
    <w:p w:rsidR="00624B8F" w:rsidRPr="00E731DD" w:rsidRDefault="00624B8F" w:rsidP="00624B8F">
      <w:pPr>
        <w:pStyle w:val="DraftDefinition2"/>
      </w:pPr>
      <w:r>
        <w:rPr>
          <w:b/>
          <w:i/>
        </w:rPr>
        <w:t xml:space="preserve">chief executive officer </w:t>
      </w:r>
      <w:r>
        <w:t>means the chief executive officer of Infrastructure Victoria appointed under section 27;</w:t>
      </w:r>
    </w:p>
    <w:p w:rsidR="00624B8F" w:rsidRPr="00DE0143" w:rsidRDefault="00624B8F" w:rsidP="00624B8F">
      <w:pPr>
        <w:pStyle w:val="DraftDefinition2"/>
      </w:pPr>
      <w:r>
        <w:rPr>
          <w:b/>
          <w:i/>
        </w:rPr>
        <w:t xml:space="preserve">Department </w:t>
      </w:r>
      <w:r>
        <w:t xml:space="preserve">has the same meaning as in the </w:t>
      </w:r>
      <w:r>
        <w:rPr>
          <w:b/>
        </w:rPr>
        <w:t>Public Administration Act 2004</w:t>
      </w:r>
      <w:r>
        <w:t>;</w:t>
      </w:r>
    </w:p>
    <w:p w:rsidR="00624B8F" w:rsidRDefault="00624B8F" w:rsidP="00624B8F">
      <w:pPr>
        <w:pStyle w:val="DraftDefinition2"/>
      </w:pPr>
      <w:r w:rsidRPr="00DE0143">
        <w:rPr>
          <w:b/>
          <w:i/>
        </w:rPr>
        <w:t>Department Head</w:t>
      </w:r>
      <w:r>
        <w:t xml:space="preserve"> has the same meaning as in the </w:t>
      </w:r>
      <w:r w:rsidRPr="00DE0143">
        <w:rPr>
          <w:b/>
        </w:rPr>
        <w:t>Public Administration Act 2004</w:t>
      </w:r>
      <w:r>
        <w:t>;</w:t>
      </w:r>
    </w:p>
    <w:p w:rsidR="00624B8F" w:rsidRPr="007F1821" w:rsidRDefault="00624B8F" w:rsidP="00624B8F">
      <w:pPr>
        <w:pStyle w:val="DraftDefinition2"/>
        <w:rPr>
          <w:b/>
          <w:i/>
        </w:rPr>
      </w:pPr>
      <w:r w:rsidRPr="007F1821">
        <w:rPr>
          <w:b/>
          <w:i/>
        </w:rPr>
        <w:t>deputy chairperson</w:t>
      </w:r>
      <w:r>
        <w:rPr>
          <w:b/>
          <w:i/>
        </w:rPr>
        <w:t xml:space="preserve"> </w:t>
      </w:r>
      <w:r>
        <w:t>means an appointed director appointed as deputy chairperson under section 13;</w:t>
      </w:r>
    </w:p>
    <w:p w:rsidR="00624B8F" w:rsidRDefault="00624B8F" w:rsidP="00624B8F">
      <w:pPr>
        <w:pStyle w:val="DraftDefinition2"/>
      </w:pPr>
      <w:r>
        <w:rPr>
          <w:b/>
          <w:i/>
        </w:rPr>
        <w:t xml:space="preserve">director </w:t>
      </w:r>
      <w:r>
        <w:t>means an appointed director or a statutory director;</w:t>
      </w:r>
    </w:p>
    <w:p w:rsidR="00624B8F" w:rsidRPr="00C67B5B" w:rsidRDefault="00624B8F" w:rsidP="00624B8F">
      <w:pPr>
        <w:pStyle w:val="DraftDefinition2"/>
      </w:pPr>
      <w:r w:rsidRPr="00C67B5B">
        <w:rPr>
          <w:b/>
          <w:i/>
        </w:rPr>
        <w:t>Government response</w:t>
      </w:r>
      <w:r>
        <w:t xml:space="preserve"> means the response prepared in accordance with section 37;</w:t>
      </w:r>
    </w:p>
    <w:p w:rsidR="00624B8F" w:rsidRDefault="00624B8F" w:rsidP="00624B8F">
      <w:pPr>
        <w:pStyle w:val="DraftDefinition2"/>
      </w:pPr>
      <w:r w:rsidRPr="00DE0143">
        <w:rPr>
          <w:b/>
          <w:i/>
        </w:rPr>
        <w:t>Infrastructure Victoria</w:t>
      </w:r>
      <w:r>
        <w:t xml:space="preserve"> means the body corporate established under section 5;</w:t>
      </w:r>
    </w:p>
    <w:p w:rsidR="00624B8F" w:rsidRDefault="00624B8F" w:rsidP="00624B8F">
      <w:pPr>
        <w:pStyle w:val="DraftDefinition2"/>
      </w:pPr>
      <w:r w:rsidRPr="00DE0143">
        <w:rPr>
          <w:b/>
          <w:i/>
        </w:rPr>
        <w:t>public entity</w:t>
      </w:r>
      <w:r>
        <w:t xml:space="preserve"> has the same meaning as in </w:t>
      </w:r>
      <w:r w:rsidRPr="00DE0143">
        <w:rPr>
          <w:b/>
        </w:rPr>
        <w:t>Public Administration Act 2004</w:t>
      </w:r>
      <w:r>
        <w:t>;</w:t>
      </w:r>
    </w:p>
    <w:p w:rsidR="00624B8F" w:rsidRPr="00F0715D" w:rsidRDefault="00624B8F" w:rsidP="00624B8F">
      <w:pPr>
        <w:pStyle w:val="DraftDefinition2"/>
      </w:pPr>
      <w:r w:rsidRPr="00F0715D">
        <w:rPr>
          <w:b/>
          <w:i/>
        </w:rPr>
        <w:t>public se</w:t>
      </w:r>
      <w:r>
        <w:rPr>
          <w:b/>
          <w:i/>
        </w:rPr>
        <w:t>rvice body</w:t>
      </w:r>
      <w:r>
        <w:t xml:space="preserve"> has the same meaning as in the </w:t>
      </w:r>
      <w:r w:rsidRPr="00F0715D">
        <w:rPr>
          <w:b/>
        </w:rPr>
        <w:t>Public Administration Act 2004</w:t>
      </w:r>
      <w:r>
        <w:t>;</w:t>
      </w:r>
    </w:p>
    <w:p w:rsidR="00624B8F" w:rsidRPr="00F9137B" w:rsidRDefault="00624B8F" w:rsidP="00624B8F">
      <w:pPr>
        <w:pStyle w:val="DraftDefinition2"/>
      </w:pPr>
      <w:r>
        <w:rPr>
          <w:b/>
          <w:i/>
        </w:rPr>
        <w:t xml:space="preserve">statutory </w:t>
      </w:r>
      <w:r w:rsidRPr="00DE0143">
        <w:rPr>
          <w:b/>
          <w:i/>
        </w:rPr>
        <w:t>director</w:t>
      </w:r>
      <w:r>
        <w:t xml:space="preserve"> means a Department Head who is on the board under section 12(2)(d). </w:t>
      </w:r>
    </w:p>
    <w:p w:rsidR="00624B8F" w:rsidRPr="00476F31" w:rsidRDefault="00624B8F" w:rsidP="00624B8F">
      <w:pPr>
        <w:pStyle w:val="DraftHeading1"/>
        <w:tabs>
          <w:tab w:val="right" w:pos="680"/>
        </w:tabs>
        <w:ind w:left="850" w:hanging="850"/>
      </w:pPr>
      <w:r>
        <w:tab/>
      </w:r>
      <w:bookmarkStart w:id="19" w:name="_Toc430854097"/>
      <w:r w:rsidRPr="00B62F8C">
        <w:t>4</w:t>
      </w:r>
      <w:r>
        <w:tab/>
        <w:t>Act binds the Crown</w:t>
      </w:r>
      <w:bookmarkEnd w:id="19"/>
    </w:p>
    <w:p w:rsidR="00624B8F" w:rsidRDefault="00624B8F" w:rsidP="00E45283">
      <w:pPr>
        <w:pStyle w:val="BodySectionSub"/>
      </w:pPr>
      <w:r>
        <w:t>This Act binds the C</w:t>
      </w:r>
      <w:r w:rsidRPr="00945B8D">
        <w:t xml:space="preserve">rown, in right of </w:t>
      </w:r>
      <w:r>
        <w:t>V</w:t>
      </w:r>
      <w:r w:rsidRPr="00945B8D">
        <w:t xml:space="preserve">ictoria </w:t>
      </w:r>
      <w:r>
        <w:t xml:space="preserve">and, to the extent that </w:t>
      </w:r>
      <w:r w:rsidRPr="00945B8D">
        <w:t xml:space="preserve">the legislative power of the </w:t>
      </w:r>
      <w:r>
        <w:t>P</w:t>
      </w:r>
      <w:r w:rsidRPr="00945B8D">
        <w:t xml:space="preserve">arliament permits, the </w:t>
      </w:r>
      <w:r>
        <w:t>C</w:t>
      </w:r>
      <w:r w:rsidRPr="00945B8D">
        <w:t xml:space="preserve">rown in all </w:t>
      </w:r>
      <w:r>
        <w:t xml:space="preserve">its </w:t>
      </w:r>
      <w:r w:rsidRPr="00945B8D">
        <w:t>other capacities</w:t>
      </w:r>
      <w:r>
        <w:t>.</w:t>
      </w:r>
      <w:r>
        <w:br w:type="page"/>
      </w:r>
    </w:p>
    <w:p w:rsidR="00624B8F" w:rsidRPr="004210CB" w:rsidRDefault="00624B8F" w:rsidP="00624B8F">
      <w:pPr>
        <w:pStyle w:val="Heading-PART"/>
        <w:rPr>
          <w:caps w:val="0"/>
          <w:sz w:val="32"/>
        </w:rPr>
      </w:pPr>
      <w:bookmarkStart w:id="20" w:name="_Toc430854098"/>
      <w:r w:rsidRPr="004210CB">
        <w:rPr>
          <w:caps w:val="0"/>
          <w:sz w:val="32"/>
        </w:rPr>
        <w:lastRenderedPageBreak/>
        <w:t>Part 2—Infrastructure Victoria</w:t>
      </w:r>
      <w:bookmarkEnd w:id="20"/>
    </w:p>
    <w:p w:rsidR="00624B8F" w:rsidRPr="00B62F8C" w:rsidRDefault="00624B8F" w:rsidP="00624B8F">
      <w:pPr>
        <w:pStyle w:val="Heading-DIVISION"/>
        <w:rPr>
          <w:sz w:val="28"/>
        </w:rPr>
      </w:pPr>
      <w:bookmarkStart w:id="21" w:name="_Toc430854099"/>
      <w:r w:rsidRPr="00B62F8C">
        <w:rPr>
          <w:sz w:val="28"/>
        </w:rPr>
        <w:t>Division 1—Establishment, functions and powers</w:t>
      </w:r>
      <w:bookmarkEnd w:id="21"/>
    </w:p>
    <w:p w:rsidR="00624B8F" w:rsidRDefault="00624B8F" w:rsidP="00624B8F">
      <w:pPr>
        <w:pStyle w:val="DraftHeading1"/>
        <w:tabs>
          <w:tab w:val="right" w:pos="680"/>
        </w:tabs>
        <w:ind w:left="850" w:hanging="850"/>
      </w:pPr>
      <w:r>
        <w:tab/>
      </w:r>
      <w:bookmarkStart w:id="22" w:name="_Toc430854100"/>
      <w:r>
        <w:t>5</w:t>
      </w:r>
      <w:r>
        <w:tab/>
        <w:t>Infrastructure Victoria</w:t>
      </w:r>
      <w:bookmarkEnd w:id="22"/>
    </w:p>
    <w:p w:rsidR="00624B8F" w:rsidRDefault="00624B8F" w:rsidP="00624B8F">
      <w:pPr>
        <w:pStyle w:val="DraftHeading2"/>
        <w:tabs>
          <w:tab w:val="right" w:pos="1247"/>
        </w:tabs>
        <w:ind w:left="1361" w:hanging="1361"/>
      </w:pPr>
      <w:r>
        <w:tab/>
      </w:r>
      <w:r w:rsidRPr="00B62F8C">
        <w:t>(1)</w:t>
      </w:r>
      <w:r>
        <w:tab/>
        <w:t>Infrastructure Victoria is established.</w:t>
      </w:r>
    </w:p>
    <w:p w:rsidR="00624B8F" w:rsidRDefault="00624B8F" w:rsidP="00624B8F">
      <w:pPr>
        <w:pStyle w:val="DraftHeading2"/>
        <w:tabs>
          <w:tab w:val="right" w:pos="1247"/>
        </w:tabs>
        <w:ind w:left="1361" w:hanging="1361"/>
      </w:pPr>
      <w:r>
        <w:tab/>
      </w:r>
      <w:r w:rsidRPr="00B62F8C">
        <w:t>(2)</w:t>
      </w:r>
      <w:r>
        <w:tab/>
        <w:t xml:space="preserve">Infrastructure Victoria— </w:t>
      </w:r>
    </w:p>
    <w:p w:rsidR="00624B8F" w:rsidRDefault="00624B8F" w:rsidP="00624B8F">
      <w:pPr>
        <w:pStyle w:val="DraftHeading3"/>
        <w:tabs>
          <w:tab w:val="right" w:pos="1757"/>
        </w:tabs>
        <w:ind w:left="1871" w:hanging="1871"/>
      </w:pPr>
      <w:r>
        <w:tab/>
      </w:r>
      <w:r w:rsidRPr="00B62F8C">
        <w:t>(a)</w:t>
      </w:r>
      <w:r>
        <w:tab/>
        <w:t>is a body corporate with perpetual succession; and</w:t>
      </w:r>
    </w:p>
    <w:p w:rsidR="00624B8F" w:rsidRDefault="00624B8F" w:rsidP="00624B8F">
      <w:pPr>
        <w:pStyle w:val="DraftHeading3"/>
        <w:tabs>
          <w:tab w:val="right" w:pos="1757"/>
        </w:tabs>
        <w:ind w:left="1871" w:hanging="1871"/>
      </w:pPr>
      <w:r>
        <w:tab/>
      </w:r>
      <w:r w:rsidRPr="00DB5679">
        <w:t>(b)</w:t>
      </w:r>
      <w:r>
        <w:tab/>
        <w:t>has an official seal; and</w:t>
      </w:r>
    </w:p>
    <w:p w:rsidR="00624B8F" w:rsidRDefault="00624B8F" w:rsidP="00624B8F">
      <w:pPr>
        <w:pStyle w:val="DraftHeading3"/>
        <w:tabs>
          <w:tab w:val="right" w:pos="1757"/>
        </w:tabs>
        <w:ind w:left="1871" w:hanging="1871"/>
      </w:pPr>
      <w:r>
        <w:tab/>
      </w:r>
      <w:r w:rsidRPr="00DB5679">
        <w:t>(c)</w:t>
      </w:r>
      <w:r>
        <w:tab/>
        <w:t>may sue and be sued; and</w:t>
      </w:r>
    </w:p>
    <w:p w:rsidR="00624B8F" w:rsidRDefault="00624B8F" w:rsidP="00624B8F">
      <w:pPr>
        <w:pStyle w:val="DraftHeading3"/>
        <w:tabs>
          <w:tab w:val="right" w:pos="1757"/>
        </w:tabs>
        <w:ind w:left="1871" w:hanging="1871"/>
      </w:pPr>
      <w:r>
        <w:tab/>
      </w:r>
      <w:r w:rsidRPr="00DB5679">
        <w:t>(d)</w:t>
      </w:r>
      <w:r>
        <w:tab/>
        <w:t>may acquire, hold and dispose of real and personal property; and</w:t>
      </w:r>
    </w:p>
    <w:p w:rsidR="00624B8F" w:rsidRDefault="00624B8F" w:rsidP="00624B8F">
      <w:pPr>
        <w:pStyle w:val="DraftHeading3"/>
        <w:tabs>
          <w:tab w:val="right" w:pos="1757"/>
        </w:tabs>
        <w:ind w:left="1871" w:hanging="1871"/>
      </w:pPr>
      <w:r>
        <w:tab/>
      </w:r>
      <w:r w:rsidRPr="00DB5679">
        <w:t>(</w:t>
      </w:r>
      <w:r>
        <w:t>e</w:t>
      </w:r>
      <w:r w:rsidRPr="00DB5679">
        <w:t>)</w:t>
      </w:r>
      <w:r>
        <w:tab/>
        <w:t>may do and suffer all acts and things that a body corporate may by law do and suffer.</w:t>
      </w:r>
    </w:p>
    <w:p w:rsidR="00624B8F" w:rsidRDefault="00624B8F" w:rsidP="00624B8F">
      <w:pPr>
        <w:pStyle w:val="DraftHeading1"/>
        <w:tabs>
          <w:tab w:val="right" w:pos="680"/>
        </w:tabs>
        <w:ind w:left="850" w:hanging="850"/>
      </w:pPr>
      <w:r>
        <w:tab/>
      </w:r>
      <w:bookmarkStart w:id="23" w:name="_Toc430854101"/>
      <w:r>
        <w:t>6</w:t>
      </w:r>
      <w:r>
        <w:tab/>
        <w:t>Official seal</w:t>
      </w:r>
      <w:bookmarkEnd w:id="23"/>
    </w:p>
    <w:p w:rsidR="00624B8F" w:rsidRDefault="00624B8F" w:rsidP="00624B8F">
      <w:pPr>
        <w:pStyle w:val="DraftHeading2"/>
        <w:tabs>
          <w:tab w:val="right" w:pos="1247"/>
        </w:tabs>
        <w:ind w:left="1361" w:hanging="1361"/>
      </w:pPr>
      <w:r>
        <w:tab/>
      </w:r>
      <w:r w:rsidRPr="00945B8D">
        <w:t>(1)</w:t>
      </w:r>
      <w:r>
        <w:tab/>
        <w:t>The official seal of Infrastructure Victoria must—</w:t>
      </w:r>
    </w:p>
    <w:p w:rsidR="00624B8F" w:rsidRDefault="00624B8F" w:rsidP="00624B8F">
      <w:pPr>
        <w:pStyle w:val="DraftHeading3"/>
        <w:tabs>
          <w:tab w:val="right" w:pos="1757"/>
        </w:tabs>
        <w:ind w:left="1871" w:hanging="1871"/>
      </w:pPr>
      <w:r>
        <w:tab/>
      </w:r>
      <w:r w:rsidRPr="007C1E6E">
        <w:t>(a)</w:t>
      </w:r>
      <w:r>
        <w:tab/>
        <w:t>be kept in such custody as Infrastructure Victoria directs; and</w:t>
      </w:r>
    </w:p>
    <w:p w:rsidR="00624B8F" w:rsidRDefault="00624B8F" w:rsidP="00624B8F">
      <w:pPr>
        <w:pStyle w:val="DraftHeading3"/>
        <w:tabs>
          <w:tab w:val="right" w:pos="1757"/>
        </w:tabs>
        <w:ind w:left="1871" w:hanging="1871"/>
      </w:pPr>
      <w:r>
        <w:tab/>
      </w:r>
      <w:r w:rsidRPr="007C1E6E">
        <w:t>(b)</w:t>
      </w:r>
      <w:r>
        <w:tab/>
        <w:t>not be used except as authorised by Infrastructure Victoria.</w:t>
      </w:r>
    </w:p>
    <w:p w:rsidR="00624B8F" w:rsidRPr="00945B8D" w:rsidRDefault="00624B8F" w:rsidP="00624B8F">
      <w:pPr>
        <w:pStyle w:val="DraftHeading2"/>
        <w:tabs>
          <w:tab w:val="right" w:pos="1247"/>
        </w:tabs>
        <w:ind w:left="1361" w:hanging="1361"/>
      </w:pPr>
      <w:r>
        <w:tab/>
      </w:r>
      <w:r w:rsidRPr="00945B8D">
        <w:t>(2)</w:t>
      </w:r>
      <w:r>
        <w:tab/>
        <w:t xml:space="preserve">All courts must take judicial notice of the official seal of </w:t>
      </w:r>
      <w:r w:rsidRPr="00307203">
        <w:t>Infrastructure Victoria</w:t>
      </w:r>
      <w:r>
        <w:t xml:space="preserve"> affixed to any document.</w:t>
      </w:r>
    </w:p>
    <w:p w:rsidR="00624B8F" w:rsidRDefault="00624B8F" w:rsidP="00624B8F">
      <w:pPr>
        <w:pStyle w:val="DraftHeading1"/>
        <w:tabs>
          <w:tab w:val="right" w:pos="680"/>
        </w:tabs>
        <w:ind w:left="850" w:hanging="850"/>
      </w:pPr>
      <w:r>
        <w:tab/>
      </w:r>
      <w:bookmarkStart w:id="24" w:name="_Toc430854102"/>
      <w:r>
        <w:t>7</w:t>
      </w:r>
      <w:r>
        <w:tab/>
        <w:t>Object of Infrastructure Victoria</w:t>
      </w:r>
      <w:bookmarkEnd w:id="24"/>
    </w:p>
    <w:p w:rsidR="00624B8F" w:rsidRDefault="00624B8F" w:rsidP="00624B8F">
      <w:pPr>
        <w:pStyle w:val="BodySectionSub"/>
      </w:pPr>
      <w:r>
        <w:t>The object of Infrastructure Victoria is to provide independent and expert advice about Victoria's current and future infrastructure needs and priorities to support improved social, economic and environmental outcomes for the State.</w:t>
      </w:r>
    </w:p>
    <w:p w:rsidR="00624B8F" w:rsidRDefault="00624B8F" w:rsidP="00624B8F"/>
    <w:p w:rsidR="00624B8F" w:rsidRDefault="00624B8F" w:rsidP="00624B8F"/>
    <w:p w:rsidR="00624B8F" w:rsidRDefault="00624B8F" w:rsidP="00624B8F">
      <w:pPr>
        <w:pStyle w:val="DraftHeading1"/>
        <w:tabs>
          <w:tab w:val="right" w:pos="680"/>
        </w:tabs>
        <w:ind w:left="850" w:hanging="850"/>
      </w:pPr>
      <w:r>
        <w:lastRenderedPageBreak/>
        <w:tab/>
      </w:r>
      <w:bookmarkStart w:id="25" w:name="_Toc430854103"/>
      <w:r>
        <w:t>8</w:t>
      </w:r>
      <w:r>
        <w:tab/>
        <w:t>Functions of Infrastructure Victoria</w:t>
      </w:r>
      <w:bookmarkEnd w:id="25"/>
    </w:p>
    <w:p w:rsidR="00624B8F" w:rsidRPr="003D3A3D" w:rsidRDefault="00624B8F" w:rsidP="00624B8F">
      <w:pPr>
        <w:pStyle w:val="BodySectionSub"/>
      </w:pPr>
      <w:r w:rsidRPr="00DE225B">
        <w:t xml:space="preserve">The functions of </w:t>
      </w:r>
      <w:r w:rsidRPr="00FC417D">
        <w:t>Infrastructure Victoria</w:t>
      </w:r>
      <w:r w:rsidRPr="00006CE4">
        <w:t xml:space="preserve"> </w:t>
      </w:r>
      <w:r>
        <w:t>are—</w:t>
      </w:r>
    </w:p>
    <w:p w:rsidR="00624B8F" w:rsidRDefault="00624B8F" w:rsidP="00624B8F">
      <w:pPr>
        <w:pStyle w:val="DraftHeading3"/>
        <w:tabs>
          <w:tab w:val="right" w:pos="1757"/>
        </w:tabs>
        <w:ind w:left="1871" w:hanging="1871"/>
      </w:pPr>
      <w:r>
        <w:tab/>
      </w:r>
      <w:r w:rsidRPr="00B62F8C">
        <w:t>(a)</w:t>
      </w:r>
      <w:r>
        <w:tab/>
        <w:t xml:space="preserve">to </w:t>
      </w:r>
      <w:r w:rsidRPr="003D3A3D">
        <w:t xml:space="preserve">prepare </w:t>
      </w:r>
      <w:r>
        <w:t xml:space="preserve">and publish </w:t>
      </w:r>
      <w:r w:rsidRPr="003D3A3D">
        <w:t>a 30</w:t>
      </w:r>
      <w:r>
        <w:t>-</w:t>
      </w:r>
      <w:r w:rsidRPr="003D3A3D">
        <w:t xml:space="preserve">year </w:t>
      </w:r>
      <w:r>
        <w:t>i</w:t>
      </w:r>
      <w:r w:rsidRPr="003D3A3D">
        <w:t xml:space="preserve">nfrastructure </w:t>
      </w:r>
      <w:r>
        <w:t>s</w:t>
      </w:r>
      <w:r w:rsidRPr="003D3A3D">
        <w:t>trategy</w:t>
      </w:r>
      <w:r>
        <w:t xml:space="preserve"> that assesses the current state of infrastructure in Victoria and identifies Victoria's infrastructure needs and priorities for the next 30 years</w:t>
      </w:r>
      <w:r w:rsidRPr="00DE225B">
        <w:t>;</w:t>
      </w:r>
      <w:r>
        <w:t xml:space="preserve"> and</w:t>
      </w:r>
    </w:p>
    <w:p w:rsidR="00624B8F" w:rsidRDefault="00624B8F" w:rsidP="00624B8F">
      <w:pPr>
        <w:pStyle w:val="DraftHeading3"/>
        <w:tabs>
          <w:tab w:val="right" w:pos="1757"/>
        </w:tabs>
        <w:ind w:left="1871" w:hanging="1871"/>
      </w:pPr>
      <w:r>
        <w:tab/>
      </w:r>
      <w:r w:rsidRPr="006E7552">
        <w:t>(</w:t>
      </w:r>
      <w:r>
        <w:t>b</w:t>
      </w:r>
      <w:r w:rsidRPr="00E94092">
        <w:t>)</w:t>
      </w:r>
      <w:r>
        <w:tab/>
        <w:t xml:space="preserve">to </w:t>
      </w:r>
      <w:r w:rsidRPr="00DE225B">
        <w:t xml:space="preserve">provide </w:t>
      </w:r>
      <w:r>
        <w:t xml:space="preserve">written </w:t>
      </w:r>
      <w:r w:rsidRPr="00DE225B">
        <w:t xml:space="preserve">advice to the </w:t>
      </w:r>
      <w:r>
        <w:t>Minister</w:t>
      </w:r>
      <w:r w:rsidRPr="00DE225B">
        <w:t xml:space="preserve"> on infrastructure matters </w:t>
      </w:r>
      <w:r>
        <w:t xml:space="preserve">as requested under </w:t>
      </w:r>
      <w:r w:rsidRPr="00903B7E">
        <w:t>section 4</w:t>
      </w:r>
      <w:r>
        <w:t>4; and</w:t>
      </w:r>
    </w:p>
    <w:p w:rsidR="00624B8F" w:rsidRDefault="00624B8F" w:rsidP="00624B8F">
      <w:pPr>
        <w:pStyle w:val="DraftHeading3"/>
        <w:tabs>
          <w:tab w:val="right" w:pos="1757"/>
        </w:tabs>
        <w:ind w:left="1871" w:hanging="1871"/>
      </w:pPr>
      <w:r>
        <w:tab/>
        <w:t>(c</w:t>
      </w:r>
      <w:r w:rsidRPr="00CC3BB2">
        <w:t>)</w:t>
      </w:r>
      <w:r>
        <w:tab/>
        <w:t>to provide support as requested during the development of sectoral infrastructure strategies by public service bodies or public entities; and</w:t>
      </w:r>
    </w:p>
    <w:p w:rsidR="00624B8F" w:rsidRPr="00DD5525" w:rsidRDefault="00624B8F" w:rsidP="00624B8F">
      <w:pPr>
        <w:pStyle w:val="AmndSub-sectionNote"/>
        <w:tabs>
          <w:tab w:val="right" w:pos="2324"/>
        </w:tabs>
        <w:ind w:left="1871"/>
        <w:rPr>
          <w:b/>
        </w:rPr>
      </w:pPr>
      <w:r w:rsidRPr="00DD5525">
        <w:rPr>
          <w:b/>
        </w:rPr>
        <w:t>Note</w:t>
      </w:r>
    </w:p>
    <w:p w:rsidR="00624B8F" w:rsidRPr="00F62DC4" w:rsidRDefault="00624B8F" w:rsidP="00624B8F">
      <w:pPr>
        <w:pStyle w:val="AmndSub-sectionNote"/>
        <w:tabs>
          <w:tab w:val="right" w:pos="2324"/>
        </w:tabs>
        <w:ind w:left="1871"/>
      </w:pPr>
      <w:r>
        <w:t>The transport plan that must be prepared under s</w:t>
      </w:r>
      <w:r w:rsidRPr="00F62DC4">
        <w:t>ection</w:t>
      </w:r>
      <w:r>
        <w:t> </w:t>
      </w:r>
      <w:r w:rsidRPr="00F62DC4">
        <w:t xml:space="preserve">63 </w:t>
      </w:r>
      <w:r>
        <w:t xml:space="preserve">of the </w:t>
      </w:r>
      <w:r>
        <w:rPr>
          <w:b/>
        </w:rPr>
        <w:t xml:space="preserve">Transport Integration Act 2010 </w:t>
      </w:r>
      <w:r>
        <w:t>is an example of a sectoral infrastructure strategy.</w:t>
      </w:r>
    </w:p>
    <w:p w:rsidR="00624B8F" w:rsidRPr="002D68AF" w:rsidRDefault="00624B8F" w:rsidP="00624B8F">
      <w:pPr>
        <w:pStyle w:val="DraftHeading3"/>
        <w:tabs>
          <w:tab w:val="right" w:pos="1757"/>
        </w:tabs>
        <w:ind w:left="1871" w:hanging="1871"/>
      </w:pPr>
      <w:r>
        <w:tab/>
      </w:r>
      <w:r w:rsidRPr="00B62F8C">
        <w:t>(d)</w:t>
      </w:r>
      <w:r>
        <w:tab/>
        <w:t xml:space="preserve">to undertake and </w:t>
      </w:r>
      <w:r w:rsidRPr="002D68AF">
        <w:t>publish research on matters relating to infrastructure, including</w:t>
      </w:r>
      <w:r>
        <w:t>—</w:t>
      </w:r>
    </w:p>
    <w:p w:rsidR="00624B8F" w:rsidRPr="002D68AF" w:rsidRDefault="00624B8F" w:rsidP="00624B8F">
      <w:pPr>
        <w:pStyle w:val="DraftHeading4"/>
        <w:tabs>
          <w:tab w:val="right" w:pos="2268"/>
        </w:tabs>
        <w:ind w:left="2381" w:hanging="2381"/>
      </w:pPr>
      <w:r>
        <w:tab/>
      </w:r>
      <w:r w:rsidRPr="00B62F8C">
        <w:t>(</w:t>
      </w:r>
      <w:proofErr w:type="spellStart"/>
      <w:r w:rsidRPr="00B62F8C">
        <w:t>i</w:t>
      </w:r>
      <w:proofErr w:type="spellEnd"/>
      <w:r w:rsidRPr="00B62F8C">
        <w:t>)</w:t>
      </w:r>
      <w:r>
        <w:tab/>
      </w:r>
      <w:r w:rsidRPr="002D68AF">
        <w:t>impediments to delivery;</w:t>
      </w:r>
      <w:r>
        <w:t xml:space="preserve"> and</w:t>
      </w:r>
    </w:p>
    <w:p w:rsidR="00624B8F" w:rsidRPr="002D68AF" w:rsidRDefault="00624B8F" w:rsidP="00624B8F">
      <w:pPr>
        <w:pStyle w:val="DraftHeading4"/>
        <w:tabs>
          <w:tab w:val="right" w:pos="2268"/>
        </w:tabs>
        <w:ind w:left="2381" w:hanging="2381"/>
      </w:pPr>
      <w:r>
        <w:tab/>
      </w:r>
      <w:r w:rsidRPr="00D56D62">
        <w:t>(</w:t>
      </w:r>
      <w:r>
        <w:t>ii</w:t>
      </w:r>
      <w:r w:rsidRPr="00D56D62">
        <w:t>)</w:t>
      </w:r>
      <w:r>
        <w:tab/>
      </w:r>
      <w:r w:rsidRPr="002D68AF">
        <w:t xml:space="preserve">improving the measurement of </w:t>
      </w:r>
      <w:r w:rsidRPr="00C0407D">
        <w:t xml:space="preserve">costs and </w:t>
      </w:r>
      <w:r w:rsidRPr="002D68AF">
        <w:t>benefits;</w:t>
      </w:r>
      <w:r>
        <w:t xml:space="preserve"> and</w:t>
      </w:r>
    </w:p>
    <w:p w:rsidR="00624B8F" w:rsidRPr="002D68AF" w:rsidRDefault="00624B8F" w:rsidP="00624B8F">
      <w:pPr>
        <w:pStyle w:val="DraftHeading4"/>
        <w:tabs>
          <w:tab w:val="right" w:pos="2268"/>
        </w:tabs>
        <w:ind w:left="2381" w:hanging="2381"/>
      </w:pPr>
      <w:r>
        <w:tab/>
      </w:r>
      <w:r w:rsidRPr="00D56D62">
        <w:t>(iii)</w:t>
      </w:r>
      <w:r>
        <w:tab/>
      </w:r>
      <w:r w:rsidRPr="002D68AF">
        <w:t>financing and funding models;</w:t>
      </w:r>
      <w:r>
        <w:t xml:space="preserve"> and</w:t>
      </w:r>
    </w:p>
    <w:p w:rsidR="00624B8F" w:rsidRDefault="00624B8F" w:rsidP="00624B8F">
      <w:pPr>
        <w:pStyle w:val="DraftHeading4"/>
        <w:tabs>
          <w:tab w:val="right" w:pos="2268"/>
        </w:tabs>
        <w:ind w:left="2381" w:hanging="2381"/>
      </w:pPr>
      <w:r>
        <w:tab/>
      </w:r>
      <w:r w:rsidRPr="00D56D62">
        <w:t>(iv)</w:t>
      </w:r>
      <w:r>
        <w:tab/>
        <w:t>policy and reform issues; and</w:t>
      </w:r>
    </w:p>
    <w:p w:rsidR="00624B8F" w:rsidRPr="00C0407D" w:rsidRDefault="00624B8F" w:rsidP="00624B8F">
      <w:pPr>
        <w:pStyle w:val="DraftHeading4"/>
        <w:tabs>
          <w:tab w:val="right" w:pos="2268"/>
        </w:tabs>
        <w:ind w:left="2381" w:hanging="2381"/>
      </w:pPr>
      <w:r>
        <w:tab/>
      </w:r>
      <w:r w:rsidRPr="00C0407D">
        <w:t>(v)</w:t>
      </w:r>
      <w:r w:rsidRPr="00C0407D">
        <w:tab/>
        <w:t>infrastructure policy issues arising from</w:t>
      </w:r>
      <w:r>
        <w:t> </w:t>
      </w:r>
      <w:r w:rsidRPr="00C0407D">
        <w:t>climate change, such as the measurement of greenhouse gas emissions produced by infrastructure; and</w:t>
      </w:r>
    </w:p>
    <w:p w:rsidR="00624B8F" w:rsidRDefault="00624B8F" w:rsidP="00624B8F">
      <w:pPr>
        <w:pStyle w:val="DraftHeading3"/>
        <w:tabs>
          <w:tab w:val="right" w:pos="1757"/>
        </w:tabs>
        <w:ind w:left="1871" w:hanging="1871"/>
      </w:pPr>
      <w:r>
        <w:tab/>
        <w:t>(e</w:t>
      </w:r>
      <w:r w:rsidRPr="00D56D62">
        <w:t>)</w:t>
      </w:r>
      <w:r>
        <w:tab/>
        <w:t>to perform any other function conferred under any other Act or regulations under any other Act.</w:t>
      </w:r>
    </w:p>
    <w:p w:rsidR="00624B8F" w:rsidRPr="00C0407D" w:rsidRDefault="00624B8F" w:rsidP="00624B8F"/>
    <w:p w:rsidR="00624B8F" w:rsidRDefault="00624B8F" w:rsidP="00624B8F">
      <w:pPr>
        <w:pStyle w:val="DraftHeading1"/>
        <w:tabs>
          <w:tab w:val="right" w:pos="680"/>
        </w:tabs>
        <w:ind w:left="850" w:hanging="850"/>
      </w:pPr>
      <w:r>
        <w:lastRenderedPageBreak/>
        <w:tab/>
      </w:r>
      <w:bookmarkStart w:id="26" w:name="_Toc430854104"/>
      <w:r w:rsidRPr="00B62F8C">
        <w:t>9</w:t>
      </w:r>
      <w:r>
        <w:tab/>
        <w:t>Powers of Infrastructure Victoria</w:t>
      </w:r>
      <w:bookmarkEnd w:id="26"/>
      <w:r>
        <w:t xml:space="preserve"> </w:t>
      </w:r>
    </w:p>
    <w:p w:rsidR="00624B8F" w:rsidRDefault="00624B8F" w:rsidP="00624B8F">
      <w:pPr>
        <w:pStyle w:val="BodySectionSub"/>
      </w:pPr>
      <w:r>
        <w:t>Infrastructure Victoria has power to do all things that are necessary or convenient to be done for or in connection with, or as incidental to, the achievement of the object of Infrastructure Victoria and the performance of its functions.</w:t>
      </w:r>
    </w:p>
    <w:p w:rsidR="00624B8F" w:rsidRDefault="00624B8F" w:rsidP="00624B8F">
      <w:pPr>
        <w:pStyle w:val="DraftHeading1"/>
        <w:tabs>
          <w:tab w:val="right" w:pos="680"/>
        </w:tabs>
        <w:ind w:left="850" w:hanging="850"/>
      </w:pPr>
      <w:r>
        <w:tab/>
      </w:r>
      <w:bookmarkStart w:id="27" w:name="_Toc430854105"/>
      <w:r>
        <w:t>10</w:t>
      </w:r>
      <w:r>
        <w:tab/>
        <w:t>Performance of functions</w:t>
      </w:r>
      <w:bookmarkEnd w:id="27"/>
    </w:p>
    <w:p w:rsidR="00624B8F" w:rsidRDefault="00624B8F" w:rsidP="00624B8F">
      <w:pPr>
        <w:pStyle w:val="DraftHeading2"/>
        <w:tabs>
          <w:tab w:val="right" w:pos="1247"/>
        </w:tabs>
        <w:ind w:left="1361" w:hanging="1361"/>
      </w:pPr>
      <w:r>
        <w:tab/>
      </w:r>
      <w:r w:rsidRPr="00430E87">
        <w:t>(1)</w:t>
      </w:r>
      <w:r>
        <w:tab/>
        <w:t>In the performance of its functions, Infrastructure Victoria—</w:t>
      </w:r>
    </w:p>
    <w:p w:rsidR="00624B8F" w:rsidRDefault="00624B8F" w:rsidP="00624B8F">
      <w:pPr>
        <w:pStyle w:val="DraftHeading3"/>
        <w:tabs>
          <w:tab w:val="right" w:pos="1757"/>
        </w:tabs>
        <w:ind w:left="1871" w:hanging="1871"/>
      </w:pPr>
      <w:r>
        <w:tab/>
      </w:r>
      <w:r w:rsidRPr="00B62F8C">
        <w:t>(a)</w:t>
      </w:r>
      <w:r>
        <w:tab/>
        <w:t>is not required to act in a formal manner; and</w:t>
      </w:r>
    </w:p>
    <w:p w:rsidR="00624B8F" w:rsidRDefault="00624B8F" w:rsidP="00624B8F">
      <w:pPr>
        <w:pStyle w:val="DraftHeading3"/>
        <w:tabs>
          <w:tab w:val="right" w:pos="1757"/>
        </w:tabs>
        <w:ind w:left="1871" w:hanging="1871"/>
      </w:pPr>
      <w:r>
        <w:tab/>
      </w:r>
      <w:r w:rsidRPr="006A2303">
        <w:t>(b)</w:t>
      </w:r>
      <w:r>
        <w:tab/>
        <w:t>may inform itself on any matter in any way it thinks fit; and</w:t>
      </w:r>
    </w:p>
    <w:p w:rsidR="00624B8F" w:rsidRDefault="00624B8F" w:rsidP="00624B8F">
      <w:pPr>
        <w:pStyle w:val="DraftHeading3"/>
        <w:tabs>
          <w:tab w:val="right" w:pos="1757"/>
        </w:tabs>
        <w:ind w:left="1871" w:hanging="1871"/>
      </w:pPr>
      <w:r>
        <w:tab/>
      </w:r>
      <w:r w:rsidRPr="006A2303">
        <w:t>(c)</w:t>
      </w:r>
      <w:r>
        <w:tab/>
        <w:t>may consult with anyone it thinks fit, including academics and professional bodies; and</w:t>
      </w:r>
    </w:p>
    <w:p w:rsidR="00624B8F" w:rsidRDefault="00624B8F" w:rsidP="00624B8F">
      <w:pPr>
        <w:pStyle w:val="DraftHeading3"/>
        <w:tabs>
          <w:tab w:val="right" w:pos="1757"/>
        </w:tabs>
        <w:ind w:left="1871" w:hanging="1871"/>
      </w:pPr>
      <w:r>
        <w:tab/>
      </w:r>
      <w:r w:rsidRPr="006A2303">
        <w:t>(d)</w:t>
      </w:r>
      <w:r>
        <w:tab/>
        <w:t>may receive written or oral information or submissions; and</w:t>
      </w:r>
    </w:p>
    <w:p w:rsidR="00624B8F" w:rsidRDefault="00624B8F" w:rsidP="00624B8F">
      <w:pPr>
        <w:pStyle w:val="DraftHeading3"/>
        <w:tabs>
          <w:tab w:val="right" w:pos="1757"/>
        </w:tabs>
        <w:ind w:left="1871" w:hanging="1871"/>
      </w:pPr>
      <w:r>
        <w:tab/>
        <w:t>(e)</w:t>
      </w:r>
      <w:r>
        <w:tab/>
        <w:t>may hold public seminars, conduct workshops and establish working groups and task forces.</w:t>
      </w:r>
    </w:p>
    <w:p w:rsidR="00624B8F" w:rsidRDefault="00624B8F" w:rsidP="00624B8F">
      <w:pPr>
        <w:pStyle w:val="DraftHeading2"/>
        <w:tabs>
          <w:tab w:val="right" w:pos="1247"/>
        </w:tabs>
        <w:ind w:left="1361" w:hanging="1361"/>
      </w:pPr>
      <w:r>
        <w:tab/>
        <w:t>(2)</w:t>
      </w:r>
      <w:r>
        <w:tab/>
        <w:t>In performing its functions, Infrastructure Victoria must collaborate and consult with public entities and public service bodies.</w:t>
      </w:r>
    </w:p>
    <w:p w:rsidR="00624B8F" w:rsidRPr="00BB0400" w:rsidRDefault="00624B8F" w:rsidP="00624B8F">
      <w:pPr>
        <w:pStyle w:val="DraftHeading2"/>
        <w:tabs>
          <w:tab w:val="right" w:pos="1247"/>
        </w:tabs>
        <w:ind w:left="1361" w:hanging="1361"/>
      </w:pPr>
      <w:r>
        <w:tab/>
      </w:r>
      <w:r w:rsidRPr="00BB0400">
        <w:t>(3)</w:t>
      </w:r>
      <w:r>
        <w:tab/>
        <w:t>In performing its functions, Infrastructure Victoria must have regard to its object of supporting improved social, economic and environmental outcomes for the State.</w:t>
      </w:r>
    </w:p>
    <w:p w:rsidR="00624B8F" w:rsidRDefault="00624B8F" w:rsidP="00624B8F">
      <w:pPr>
        <w:pStyle w:val="DraftHeading1"/>
        <w:tabs>
          <w:tab w:val="right" w:pos="680"/>
        </w:tabs>
        <w:ind w:left="850" w:hanging="850"/>
      </w:pPr>
      <w:r>
        <w:tab/>
      </w:r>
      <w:bookmarkStart w:id="28" w:name="_Toc430854106"/>
      <w:r w:rsidRPr="00430E87">
        <w:t>1</w:t>
      </w:r>
      <w:r>
        <w:t>1</w:t>
      </w:r>
      <w:r>
        <w:tab/>
        <w:t>Extra territoriality</w:t>
      </w:r>
      <w:bookmarkEnd w:id="28"/>
      <w:r>
        <w:t xml:space="preserve"> </w:t>
      </w:r>
    </w:p>
    <w:p w:rsidR="00624B8F" w:rsidRDefault="00624B8F" w:rsidP="00624B8F">
      <w:pPr>
        <w:pStyle w:val="BodySectionSub"/>
      </w:pPr>
      <w:r>
        <w:t>Infrastructure Victoria may perform its functions and exercise its powers within or outside Victoria.</w:t>
      </w:r>
    </w:p>
    <w:p w:rsidR="00624B8F" w:rsidRDefault="00624B8F" w:rsidP="00624B8F"/>
    <w:p w:rsidR="00624B8F" w:rsidRPr="00C0407D" w:rsidRDefault="00624B8F" w:rsidP="00624B8F"/>
    <w:p w:rsidR="00624B8F" w:rsidRPr="00B62F8C" w:rsidRDefault="00624B8F" w:rsidP="00624B8F">
      <w:pPr>
        <w:pStyle w:val="Heading-DIVISION"/>
        <w:rPr>
          <w:sz w:val="28"/>
        </w:rPr>
      </w:pPr>
      <w:bookmarkStart w:id="29" w:name="_Toc430854107"/>
      <w:r w:rsidRPr="00B62F8C">
        <w:rPr>
          <w:sz w:val="28"/>
        </w:rPr>
        <w:lastRenderedPageBreak/>
        <w:t>Division 2—Board of Infrastructure Victoria</w:t>
      </w:r>
      <w:bookmarkEnd w:id="29"/>
    </w:p>
    <w:p w:rsidR="00624B8F" w:rsidRDefault="00624B8F" w:rsidP="00624B8F">
      <w:pPr>
        <w:pStyle w:val="DraftHeading1"/>
        <w:tabs>
          <w:tab w:val="right" w:pos="680"/>
        </w:tabs>
        <w:ind w:left="850" w:hanging="850"/>
      </w:pPr>
      <w:r>
        <w:tab/>
      </w:r>
      <w:bookmarkStart w:id="30" w:name="_Toc430854108"/>
      <w:r>
        <w:t>12</w:t>
      </w:r>
      <w:r>
        <w:tab/>
        <w:t>Board of directors</w:t>
      </w:r>
      <w:bookmarkEnd w:id="30"/>
    </w:p>
    <w:p w:rsidR="00624B8F" w:rsidRDefault="00624B8F" w:rsidP="00624B8F">
      <w:pPr>
        <w:pStyle w:val="DraftHeading2"/>
        <w:tabs>
          <w:tab w:val="right" w:pos="1247"/>
        </w:tabs>
        <w:ind w:left="1361" w:hanging="1361"/>
      </w:pPr>
      <w:r>
        <w:tab/>
      </w:r>
      <w:r w:rsidRPr="00AF7D9F">
        <w:t>(1)</w:t>
      </w:r>
      <w:r>
        <w:tab/>
        <w:t>Infrastructure Victoria must have a board of directors.</w:t>
      </w:r>
    </w:p>
    <w:p w:rsidR="00624B8F" w:rsidRDefault="00624B8F" w:rsidP="00624B8F">
      <w:pPr>
        <w:pStyle w:val="DraftHeading2"/>
        <w:tabs>
          <w:tab w:val="right" w:pos="1247"/>
        </w:tabs>
        <w:ind w:left="1361" w:hanging="1361"/>
      </w:pPr>
      <w:r>
        <w:tab/>
      </w:r>
      <w:r w:rsidRPr="005B3D77">
        <w:t>(2)</w:t>
      </w:r>
      <w:r>
        <w:tab/>
        <w:t>The board consists of—</w:t>
      </w:r>
    </w:p>
    <w:p w:rsidR="00624B8F" w:rsidRDefault="00624B8F" w:rsidP="00624B8F">
      <w:pPr>
        <w:pStyle w:val="DraftHeading3"/>
        <w:tabs>
          <w:tab w:val="right" w:pos="1757"/>
        </w:tabs>
        <w:ind w:left="1871" w:hanging="1871"/>
      </w:pPr>
      <w:r>
        <w:tab/>
      </w:r>
      <w:r w:rsidRPr="00174F62">
        <w:t>(a)</w:t>
      </w:r>
      <w:r>
        <w:tab/>
        <w:t>a chairperson; and</w:t>
      </w:r>
    </w:p>
    <w:p w:rsidR="00624B8F" w:rsidRDefault="00624B8F" w:rsidP="00624B8F">
      <w:pPr>
        <w:pStyle w:val="DraftHeading3"/>
        <w:tabs>
          <w:tab w:val="right" w:pos="1757"/>
        </w:tabs>
        <w:ind w:left="1871" w:hanging="1871"/>
      </w:pPr>
      <w:r>
        <w:tab/>
      </w:r>
      <w:r w:rsidRPr="00C4553C">
        <w:t>(b)</w:t>
      </w:r>
      <w:r>
        <w:tab/>
        <w:t>a deputy chairperson; and</w:t>
      </w:r>
    </w:p>
    <w:p w:rsidR="00624B8F" w:rsidRDefault="00624B8F" w:rsidP="00624B8F">
      <w:pPr>
        <w:pStyle w:val="DraftHeading3"/>
        <w:tabs>
          <w:tab w:val="right" w:pos="1757"/>
        </w:tabs>
        <w:ind w:left="1871" w:hanging="1871"/>
      </w:pPr>
      <w:r>
        <w:tab/>
      </w:r>
      <w:r w:rsidRPr="00B62F8C">
        <w:t>(c)</w:t>
      </w:r>
      <w:r>
        <w:tab/>
        <w:t>2 other directors appointed by the Governor in Council under section 13; and</w:t>
      </w:r>
    </w:p>
    <w:p w:rsidR="00624B8F" w:rsidRDefault="00624B8F" w:rsidP="00624B8F">
      <w:pPr>
        <w:pStyle w:val="DraftHeading3"/>
        <w:tabs>
          <w:tab w:val="right" w:pos="1757"/>
        </w:tabs>
        <w:ind w:left="1871" w:hanging="1871"/>
      </w:pPr>
      <w:r>
        <w:tab/>
      </w:r>
      <w:r w:rsidRPr="00B62F8C">
        <w:t>(d)</w:t>
      </w:r>
      <w:r>
        <w:tab/>
        <w:t>the following persons—</w:t>
      </w:r>
    </w:p>
    <w:p w:rsidR="00624B8F" w:rsidRDefault="00624B8F" w:rsidP="00624B8F">
      <w:pPr>
        <w:pStyle w:val="DraftHeading4"/>
        <w:tabs>
          <w:tab w:val="right" w:pos="2268"/>
        </w:tabs>
        <w:ind w:left="2381" w:hanging="2381"/>
      </w:pPr>
      <w:r>
        <w:tab/>
      </w:r>
      <w:r w:rsidRPr="00B62F8C">
        <w:t>(</w:t>
      </w:r>
      <w:proofErr w:type="spellStart"/>
      <w:r w:rsidRPr="00B62F8C">
        <w:t>i</w:t>
      </w:r>
      <w:proofErr w:type="spellEnd"/>
      <w:r w:rsidRPr="00B62F8C">
        <w:t>)</w:t>
      </w:r>
      <w:r>
        <w:tab/>
        <w:t>the Department Head of the Department of Premier and Cabinet; and</w:t>
      </w:r>
    </w:p>
    <w:p w:rsidR="00624B8F" w:rsidRDefault="00624B8F" w:rsidP="00624B8F">
      <w:pPr>
        <w:pStyle w:val="DraftHeading4"/>
        <w:tabs>
          <w:tab w:val="right" w:pos="2268"/>
        </w:tabs>
        <w:ind w:left="2381" w:hanging="2381"/>
      </w:pPr>
      <w:r>
        <w:tab/>
      </w:r>
      <w:r w:rsidRPr="0062733E">
        <w:t>(ii)</w:t>
      </w:r>
      <w:r>
        <w:tab/>
        <w:t>the Department Head of the Department of Treasury and Finance; and</w:t>
      </w:r>
    </w:p>
    <w:p w:rsidR="00624B8F" w:rsidRDefault="00624B8F" w:rsidP="00624B8F">
      <w:pPr>
        <w:pStyle w:val="DraftHeading4"/>
        <w:tabs>
          <w:tab w:val="right" w:pos="2268"/>
        </w:tabs>
        <w:ind w:left="2381" w:hanging="2381"/>
      </w:pPr>
      <w:r>
        <w:tab/>
      </w:r>
      <w:r w:rsidRPr="00C4553C">
        <w:t>(iii)</w:t>
      </w:r>
      <w:r>
        <w:tab/>
        <w:t xml:space="preserve">the Department Head responsible to the Minister administering the </w:t>
      </w:r>
      <w:r w:rsidRPr="006E54A5">
        <w:rPr>
          <w:b/>
        </w:rPr>
        <w:t>Planning and Environment Act 1987</w:t>
      </w:r>
      <w:r>
        <w:t>.</w:t>
      </w:r>
    </w:p>
    <w:p w:rsidR="00624B8F" w:rsidRDefault="00624B8F" w:rsidP="00624B8F">
      <w:pPr>
        <w:pStyle w:val="DraftHeading2"/>
        <w:tabs>
          <w:tab w:val="right" w:pos="1247"/>
        </w:tabs>
        <w:ind w:left="1361" w:hanging="1361"/>
      </w:pPr>
      <w:r>
        <w:tab/>
      </w:r>
      <w:r w:rsidRPr="00B62F8C">
        <w:t>(3)</w:t>
      </w:r>
      <w:r w:rsidRPr="00AF7D9F">
        <w:tab/>
      </w:r>
      <w:r>
        <w:t>The board—</w:t>
      </w:r>
    </w:p>
    <w:p w:rsidR="00624B8F" w:rsidRDefault="00624B8F" w:rsidP="00624B8F">
      <w:pPr>
        <w:pStyle w:val="DraftHeading3"/>
        <w:tabs>
          <w:tab w:val="right" w:pos="1757"/>
        </w:tabs>
        <w:ind w:left="1871" w:hanging="1871"/>
      </w:pPr>
      <w:r>
        <w:tab/>
      </w:r>
      <w:r w:rsidRPr="00AF7D9F">
        <w:t>(a)</w:t>
      </w:r>
      <w:r>
        <w:tab/>
        <w:t>is responsible for determining the general policies and strategic direction of Infrastructure Victoria for the purpose of achieving its object; and</w:t>
      </w:r>
    </w:p>
    <w:p w:rsidR="00624B8F" w:rsidRDefault="00624B8F" w:rsidP="00624B8F">
      <w:pPr>
        <w:pStyle w:val="DraftHeading3"/>
        <w:tabs>
          <w:tab w:val="right" w:pos="1757"/>
        </w:tabs>
        <w:ind w:left="1871" w:hanging="1871"/>
      </w:pPr>
      <w:r>
        <w:tab/>
      </w:r>
      <w:r w:rsidRPr="00AF7D9F">
        <w:t>(b)</w:t>
      </w:r>
      <w:r>
        <w:tab/>
        <w:t>may exercise the powers of Infrastructure Victoria.</w:t>
      </w:r>
    </w:p>
    <w:p w:rsidR="00624B8F" w:rsidRDefault="00624B8F" w:rsidP="00624B8F">
      <w:pPr>
        <w:pStyle w:val="DraftHeading1"/>
        <w:tabs>
          <w:tab w:val="right" w:pos="680"/>
        </w:tabs>
        <w:ind w:left="850" w:hanging="850"/>
      </w:pPr>
      <w:r>
        <w:tab/>
      </w:r>
      <w:bookmarkStart w:id="31" w:name="_Toc430854109"/>
      <w:r>
        <w:t>13</w:t>
      </w:r>
      <w:r>
        <w:tab/>
        <w:t>Appointed directors</w:t>
      </w:r>
      <w:bookmarkEnd w:id="31"/>
    </w:p>
    <w:p w:rsidR="00624B8F" w:rsidRDefault="00624B8F" w:rsidP="00624B8F">
      <w:pPr>
        <w:pStyle w:val="DraftHeading2"/>
        <w:tabs>
          <w:tab w:val="right" w:pos="1247"/>
        </w:tabs>
        <w:ind w:left="1361" w:hanging="1361"/>
      </w:pPr>
      <w:r>
        <w:tab/>
        <w:t>(1)</w:t>
      </w:r>
      <w:r>
        <w:tab/>
        <w:t>The chairperson, deputy chairperson and other appointed directors are to be appointed by the Governor in Council on the recommendation of the Minister.</w:t>
      </w:r>
    </w:p>
    <w:p w:rsidR="00624B8F" w:rsidRDefault="00624B8F" w:rsidP="00624B8F">
      <w:pPr>
        <w:pStyle w:val="DraftHeading2"/>
        <w:tabs>
          <w:tab w:val="right" w:pos="1247"/>
        </w:tabs>
        <w:ind w:left="1361" w:hanging="1361"/>
      </w:pPr>
      <w:r>
        <w:lastRenderedPageBreak/>
        <w:tab/>
        <w:t>(2)</w:t>
      </w:r>
      <w:r>
        <w:tab/>
        <w:t>An appointed director is appointed for a term of 3 to 5 years as specified in the instrument of appointment.</w:t>
      </w:r>
    </w:p>
    <w:p w:rsidR="00624B8F" w:rsidRDefault="00624B8F" w:rsidP="00624B8F">
      <w:pPr>
        <w:pStyle w:val="DraftHeading2"/>
        <w:tabs>
          <w:tab w:val="right" w:pos="1247"/>
        </w:tabs>
        <w:ind w:left="1361" w:hanging="1361"/>
      </w:pPr>
      <w:r>
        <w:tab/>
        <w:t>(3)</w:t>
      </w:r>
      <w:r>
        <w:tab/>
        <w:t>An appointed director is appointed—</w:t>
      </w:r>
    </w:p>
    <w:p w:rsidR="00624B8F" w:rsidRDefault="00624B8F" w:rsidP="00624B8F">
      <w:pPr>
        <w:pStyle w:val="DraftHeading3"/>
        <w:tabs>
          <w:tab w:val="right" w:pos="1757"/>
        </w:tabs>
        <w:ind w:left="1871" w:hanging="1871"/>
      </w:pPr>
      <w:r>
        <w:tab/>
      </w:r>
      <w:r w:rsidRPr="00E05363">
        <w:t>(a)</w:t>
      </w:r>
      <w:r>
        <w:tab/>
        <w:t>on a part-time basis; and</w:t>
      </w:r>
    </w:p>
    <w:p w:rsidR="00624B8F" w:rsidRDefault="00624B8F" w:rsidP="00624B8F">
      <w:pPr>
        <w:pStyle w:val="DraftHeading3"/>
        <w:tabs>
          <w:tab w:val="right" w:pos="1757"/>
        </w:tabs>
        <w:ind w:left="1871" w:hanging="1871"/>
      </w:pPr>
      <w:r>
        <w:tab/>
      </w:r>
      <w:r w:rsidRPr="00E05363">
        <w:t>(b)</w:t>
      </w:r>
      <w:r>
        <w:tab/>
        <w:t>on the terms and conditions (including remuneration and allowances) that are specified in the instrument of appointment.</w:t>
      </w:r>
    </w:p>
    <w:p w:rsidR="00624B8F" w:rsidRDefault="00624B8F" w:rsidP="00624B8F">
      <w:pPr>
        <w:pStyle w:val="DraftHeading2"/>
        <w:tabs>
          <w:tab w:val="right" w:pos="1247"/>
        </w:tabs>
        <w:ind w:left="1361" w:hanging="1361"/>
      </w:pPr>
      <w:r>
        <w:tab/>
      </w:r>
      <w:r w:rsidRPr="00424F51">
        <w:t>(4)</w:t>
      </w:r>
      <w:r w:rsidRPr="00424F51">
        <w:tab/>
      </w:r>
      <w:r>
        <w:t>An appointed director cannot continue in office for consecutive periods exceeding 10 years.</w:t>
      </w:r>
    </w:p>
    <w:p w:rsidR="00624B8F" w:rsidRDefault="00624B8F" w:rsidP="00624B8F">
      <w:pPr>
        <w:pStyle w:val="DraftHeading1"/>
        <w:tabs>
          <w:tab w:val="right" w:pos="680"/>
        </w:tabs>
        <w:ind w:left="850" w:hanging="850"/>
      </w:pPr>
      <w:r>
        <w:tab/>
      </w:r>
      <w:bookmarkStart w:id="32" w:name="_Toc430854110"/>
      <w:r w:rsidRPr="00B62F8C">
        <w:t>14</w:t>
      </w:r>
      <w:r>
        <w:tab/>
        <w:t>Qualifications and eligibility</w:t>
      </w:r>
      <w:bookmarkEnd w:id="32"/>
    </w:p>
    <w:p w:rsidR="00624B8F" w:rsidRDefault="00624B8F" w:rsidP="00624B8F">
      <w:pPr>
        <w:pStyle w:val="DraftHeading2"/>
        <w:tabs>
          <w:tab w:val="right" w:pos="1247"/>
        </w:tabs>
        <w:ind w:left="1361" w:hanging="1361"/>
      </w:pPr>
      <w:r>
        <w:tab/>
      </w:r>
      <w:r w:rsidRPr="00C0407D">
        <w:t>(1)</w:t>
      </w:r>
      <w:r>
        <w:tab/>
        <w:t>The Minister must not recommend a person to be appointed as an appointed director unless the Minister is satisfied that—</w:t>
      </w:r>
    </w:p>
    <w:p w:rsidR="00624B8F" w:rsidRDefault="00624B8F" w:rsidP="00624B8F">
      <w:pPr>
        <w:pStyle w:val="DraftHeading3"/>
        <w:tabs>
          <w:tab w:val="right" w:pos="1757"/>
        </w:tabs>
        <w:ind w:left="1871" w:hanging="1871"/>
      </w:pPr>
      <w:r>
        <w:tab/>
      </w:r>
      <w:r w:rsidRPr="00F0715D">
        <w:t>(a)</w:t>
      </w:r>
      <w:r>
        <w:tab/>
        <w:t>the person is not employed by a public entity or public service body; and</w:t>
      </w:r>
    </w:p>
    <w:p w:rsidR="00624B8F" w:rsidRDefault="00624B8F" w:rsidP="00624B8F">
      <w:pPr>
        <w:pStyle w:val="DraftHeading3"/>
        <w:tabs>
          <w:tab w:val="right" w:pos="1757"/>
        </w:tabs>
        <w:ind w:left="1871" w:hanging="1871"/>
      </w:pPr>
      <w:r>
        <w:tab/>
      </w:r>
      <w:r w:rsidRPr="00F0715D">
        <w:t>(b)</w:t>
      </w:r>
      <w:r>
        <w:tab/>
        <w:t>the person has appropriate knowledge or experience in relation to one or more of the following—</w:t>
      </w:r>
    </w:p>
    <w:p w:rsidR="00624B8F" w:rsidRDefault="00624B8F" w:rsidP="00624B8F">
      <w:pPr>
        <w:pStyle w:val="DraftHeading4"/>
        <w:tabs>
          <w:tab w:val="right" w:pos="2268"/>
        </w:tabs>
        <w:ind w:left="2381" w:hanging="2381"/>
      </w:pPr>
      <w:r>
        <w:tab/>
      </w:r>
      <w:r w:rsidRPr="00833C2E">
        <w:t>(</w:t>
      </w:r>
      <w:proofErr w:type="spellStart"/>
      <w:r w:rsidRPr="00833C2E">
        <w:t>i</w:t>
      </w:r>
      <w:proofErr w:type="spellEnd"/>
      <w:r w:rsidRPr="00833C2E">
        <w:t>)</w:t>
      </w:r>
      <w:r>
        <w:tab/>
        <w:t>policy and strategy; or</w:t>
      </w:r>
    </w:p>
    <w:p w:rsidR="00624B8F" w:rsidRDefault="00624B8F" w:rsidP="00624B8F">
      <w:pPr>
        <w:pStyle w:val="DraftHeading4"/>
        <w:tabs>
          <w:tab w:val="right" w:pos="2268"/>
        </w:tabs>
        <w:ind w:left="2381" w:hanging="2381"/>
      </w:pPr>
      <w:r>
        <w:tab/>
      </w:r>
      <w:r w:rsidRPr="00DC03D4">
        <w:t>(ii)</w:t>
      </w:r>
      <w:r>
        <w:tab/>
        <w:t>infrastructure planning; or</w:t>
      </w:r>
    </w:p>
    <w:p w:rsidR="00624B8F" w:rsidRDefault="00624B8F" w:rsidP="00624B8F">
      <w:pPr>
        <w:pStyle w:val="DraftHeading4"/>
        <w:tabs>
          <w:tab w:val="right" w:pos="2268"/>
        </w:tabs>
        <w:ind w:left="2381" w:hanging="2381"/>
      </w:pPr>
      <w:r>
        <w:tab/>
      </w:r>
      <w:r w:rsidRPr="00833C2E">
        <w:t>(ii</w:t>
      </w:r>
      <w:r>
        <w:t>i</w:t>
      </w:r>
      <w:r w:rsidRPr="00833C2E">
        <w:t>)</w:t>
      </w:r>
      <w:r>
        <w:tab/>
        <w:t>infrastructure funding; or</w:t>
      </w:r>
    </w:p>
    <w:p w:rsidR="00624B8F" w:rsidRDefault="00624B8F" w:rsidP="00624B8F">
      <w:pPr>
        <w:pStyle w:val="DraftHeading4"/>
        <w:tabs>
          <w:tab w:val="right" w:pos="2268"/>
        </w:tabs>
        <w:ind w:left="2381" w:hanging="2381"/>
      </w:pPr>
      <w:r>
        <w:tab/>
      </w:r>
      <w:r w:rsidRPr="00833C2E">
        <w:t>(i</w:t>
      </w:r>
      <w:r>
        <w:t>v</w:t>
      </w:r>
      <w:r w:rsidRPr="00833C2E">
        <w:t>)</w:t>
      </w:r>
      <w:r>
        <w:tab/>
        <w:t>infrastructure delivery.</w:t>
      </w:r>
    </w:p>
    <w:p w:rsidR="00624B8F" w:rsidRDefault="00624B8F" w:rsidP="00624B8F">
      <w:pPr>
        <w:pStyle w:val="DraftHeading2"/>
        <w:tabs>
          <w:tab w:val="right" w:pos="1247"/>
        </w:tabs>
        <w:ind w:left="1361" w:hanging="1361"/>
      </w:pPr>
      <w:r>
        <w:tab/>
      </w:r>
      <w:r w:rsidRPr="00C0407D">
        <w:t>(2)</w:t>
      </w:r>
      <w:r w:rsidRPr="00C0407D">
        <w:tab/>
        <w:t>When making a recommendation under section</w:t>
      </w:r>
      <w:r>
        <w:t> </w:t>
      </w:r>
      <w:r w:rsidRPr="00C0407D">
        <w:t>13(1), the Minister must have regard, as far as is practicable, to the need for the appointed directors collectively to have appropriate knowledge or experience gained in the private sector, within Australia or internationally.</w:t>
      </w:r>
    </w:p>
    <w:p w:rsidR="00624B8F" w:rsidRDefault="00624B8F" w:rsidP="00624B8F"/>
    <w:p w:rsidR="00624B8F" w:rsidRDefault="00624B8F" w:rsidP="00624B8F"/>
    <w:p w:rsidR="00624B8F" w:rsidRPr="00C0407D" w:rsidRDefault="00624B8F" w:rsidP="00624B8F"/>
    <w:p w:rsidR="00624B8F" w:rsidRDefault="00624B8F" w:rsidP="00624B8F">
      <w:pPr>
        <w:pStyle w:val="DraftHeading1"/>
        <w:tabs>
          <w:tab w:val="right" w:pos="680"/>
        </w:tabs>
        <w:ind w:left="850" w:hanging="850"/>
      </w:pPr>
      <w:r>
        <w:lastRenderedPageBreak/>
        <w:tab/>
      </w:r>
      <w:bookmarkStart w:id="33" w:name="_Toc430854111"/>
      <w:r>
        <w:t>15</w:t>
      </w:r>
      <w:r w:rsidRPr="00BD0B04">
        <w:tab/>
      </w:r>
      <w:r>
        <w:t>Vacancies, resignations, removal from office</w:t>
      </w:r>
      <w:bookmarkEnd w:id="33"/>
    </w:p>
    <w:p w:rsidR="00624B8F" w:rsidRDefault="00624B8F" w:rsidP="00624B8F">
      <w:pPr>
        <w:pStyle w:val="DraftHeading2"/>
        <w:tabs>
          <w:tab w:val="right" w:pos="1247"/>
        </w:tabs>
        <w:ind w:left="1361" w:hanging="1361"/>
      </w:pPr>
      <w:r>
        <w:tab/>
      </w:r>
      <w:r w:rsidRPr="00B62F8C">
        <w:t>(1)</w:t>
      </w:r>
      <w:r>
        <w:tab/>
        <w:t>The office of an appointed director becomes vacant if the appointed director—</w:t>
      </w:r>
    </w:p>
    <w:p w:rsidR="00624B8F" w:rsidRDefault="00624B8F" w:rsidP="00624B8F">
      <w:pPr>
        <w:pStyle w:val="DraftHeading3"/>
        <w:tabs>
          <w:tab w:val="right" w:pos="1757"/>
        </w:tabs>
        <w:ind w:left="1871" w:hanging="1871"/>
      </w:pPr>
      <w:r>
        <w:tab/>
        <w:t>(a)</w:t>
      </w:r>
      <w:r>
        <w:tab/>
        <w:t>without the approval of the board, fails to attend 3 consecutive meetings of the board; or</w:t>
      </w:r>
    </w:p>
    <w:p w:rsidR="00624B8F" w:rsidRDefault="00624B8F" w:rsidP="00624B8F">
      <w:pPr>
        <w:pStyle w:val="DraftHeading3"/>
        <w:tabs>
          <w:tab w:val="right" w:pos="1757"/>
        </w:tabs>
        <w:ind w:left="1871" w:hanging="1871"/>
      </w:pPr>
      <w:r>
        <w:tab/>
        <w:t>(b)</w:t>
      </w:r>
      <w:r>
        <w:tab/>
        <w:t>becomes insolvent under administration; or</w:t>
      </w:r>
    </w:p>
    <w:p w:rsidR="00624B8F" w:rsidRDefault="00624B8F" w:rsidP="00624B8F">
      <w:pPr>
        <w:pStyle w:val="DraftHeading3"/>
        <w:tabs>
          <w:tab w:val="right" w:pos="1757"/>
        </w:tabs>
        <w:ind w:left="1871" w:hanging="1871"/>
      </w:pPr>
      <w:r>
        <w:tab/>
        <w:t>(c)</w:t>
      </w:r>
      <w:r>
        <w:tab/>
        <w:t>is convicted of an indictable offence or an offence that, if committed in Victoria, would be an indictable offence.</w:t>
      </w:r>
    </w:p>
    <w:p w:rsidR="00624B8F" w:rsidRDefault="00624B8F" w:rsidP="00624B8F">
      <w:pPr>
        <w:pStyle w:val="DraftHeading2"/>
        <w:tabs>
          <w:tab w:val="right" w:pos="1247"/>
        </w:tabs>
        <w:ind w:left="1361" w:hanging="1361"/>
      </w:pPr>
      <w:r>
        <w:tab/>
        <w:t>(2)</w:t>
      </w:r>
      <w:r>
        <w:tab/>
        <w:t>An appointed director may resign by notice in writing delivered to the Minister.</w:t>
      </w:r>
    </w:p>
    <w:p w:rsidR="00624B8F" w:rsidRDefault="00624B8F" w:rsidP="00624B8F">
      <w:pPr>
        <w:pStyle w:val="DraftHeading2"/>
        <w:tabs>
          <w:tab w:val="right" w:pos="1247"/>
        </w:tabs>
        <w:ind w:left="1361" w:hanging="1361"/>
      </w:pPr>
      <w:r>
        <w:tab/>
        <w:t>(3)</w:t>
      </w:r>
      <w:r>
        <w:tab/>
        <w:t>The Governor in Council on the recommendation of the Minister at any time may remove or suspend an appointed director from office on any of the following grounds—</w:t>
      </w:r>
    </w:p>
    <w:p w:rsidR="00624B8F" w:rsidRDefault="00624B8F" w:rsidP="00624B8F">
      <w:pPr>
        <w:pStyle w:val="DraftHeading3"/>
        <w:tabs>
          <w:tab w:val="right" w:pos="1757"/>
        </w:tabs>
        <w:ind w:left="1871" w:hanging="1871"/>
      </w:pPr>
      <w:r>
        <w:tab/>
      </w:r>
      <w:r w:rsidRPr="0015334C">
        <w:t>(a)</w:t>
      </w:r>
      <w:r>
        <w:tab/>
        <w:t>misconduct; or</w:t>
      </w:r>
    </w:p>
    <w:p w:rsidR="00624B8F" w:rsidRDefault="00624B8F" w:rsidP="00624B8F">
      <w:pPr>
        <w:pStyle w:val="DraftHeading3"/>
        <w:tabs>
          <w:tab w:val="right" w:pos="1757"/>
        </w:tabs>
        <w:ind w:left="1871" w:hanging="1871"/>
      </w:pPr>
      <w:r>
        <w:tab/>
      </w:r>
      <w:r w:rsidRPr="0015334C">
        <w:t>(b)</w:t>
      </w:r>
      <w:r>
        <w:tab/>
        <w:t>neglect of duty; or</w:t>
      </w:r>
    </w:p>
    <w:p w:rsidR="00624B8F" w:rsidRDefault="00624B8F" w:rsidP="00624B8F">
      <w:pPr>
        <w:pStyle w:val="DraftHeading3"/>
        <w:tabs>
          <w:tab w:val="right" w:pos="1757"/>
        </w:tabs>
        <w:ind w:left="1871" w:hanging="1871"/>
      </w:pPr>
      <w:r>
        <w:tab/>
      </w:r>
      <w:r w:rsidRPr="0015334C">
        <w:t>(c)</w:t>
      </w:r>
      <w:r>
        <w:tab/>
        <w:t>inability to perform the duties of the office; or</w:t>
      </w:r>
    </w:p>
    <w:p w:rsidR="00624B8F" w:rsidRDefault="00624B8F" w:rsidP="00624B8F">
      <w:pPr>
        <w:pStyle w:val="DraftHeading3"/>
        <w:tabs>
          <w:tab w:val="right" w:pos="1757"/>
        </w:tabs>
        <w:ind w:left="1871" w:hanging="1871"/>
      </w:pPr>
      <w:r>
        <w:tab/>
      </w:r>
      <w:r w:rsidRPr="0015334C">
        <w:t>(d)</w:t>
      </w:r>
      <w:r>
        <w:tab/>
        <w:t>any other ground on which the Governor in Council is satisfied that the director should not hold office.</w:t>
      </w:r>
    </w:p>
    <w:p w:rsidR="00624B8F" w:rsidRDefault="00624B8F" w:rsidP="00624B8F">
      <w:pPr>
        <w:pStyle w:val="DraftHeading2"/>
        <w:tabs>
          <w:tab w:val="right" w:pos="1247"/>
        </w:tabs>
        <w:ind w:left="1361" w:hanging="1361"/>
      </w:pPr>
      <w:r>
        <w:tab/>
      </w:r>
      <w:r w:rsidRPr="0006066F">
        <w:t>(4)</w:t>
      </w:r>
      <w:r>
        <w:tab/>
        <w:t>The Minister must recommend that an appointed director be removed from office if the appointed director</w:t>
      </w:r>
      <w:r w:rsidRPr="0012459A">
        <w:t xml:space="preserve"> </w:t>
      </w:r>
      <w:r>
        <w:t>is convicted of an offence (other than an indictable offence) relating to director's duties as a director.</w:t>
      </w:r>
    </w:p>
    <w:p w:rsidR="00624B8F" w:rsidRPr="00EE0AAC" w:rsidRDefault="00624B8F" w:rsidP="00624B8F">
      <w:pPr>
        <w:pStyle w:val="DraftHeading2"/>
        <w:tabs>
          <w:tab w:val="right" w:pos="1247"/>
        </w:tabs>
        <w:ind w:left="1361" w:hanging="1361"/>
      </w:pPr>
      <w:r>
        <w:tab/>
      </w:r>
      <w:r w:rsidRPr="00EE0AAC">
        <w:t>(5)</w:t>
      </w:r>
      <w:r>
        <w:tab/>
        <w:t>If the chairperson is removed from office under subsection (3) or (4), the Minister must cause to be laid before each House of Parliament a full statement of the grounds for removal within 10 sitting days of that house after the removal.</w:t>
      </w:r>
    </w:p>
    <w:p w:rsidR="00624B8F" w:rsidRDefault="00624B8F" w:rsidP="00624B8F">
      <w:pPr>
        <w:pStyle w:val="DraftHeading1"/>
        <w:tabs>
          <w:tab w:val="right" w:pos="680"/>
        </w:tabs>
        <w:ind w:left="850" w:hanging="850"/>
      </w:pPr>
      <w:r>
        <w:lastRenderedPageBreak/>
        <w:tab/>
      </w:r>
      <w:bookmarkStart w:id="34" w:name="_Toc430854112"/>
      <w:r>
        <w:t>16</w:t>
      </w:r>
      <w:r>
        <w:tab/>
        <w:t>Acting appointments</w:t>
      </w:r>
      <w:bookmarkEnd w:id="34"/>
    </w:p>
    <w:p w:rsidR="00624B8F" w:rsidRDefault="00624B8F" w:rsidP="00624B8F">
      <w:pPr>
        <w:pStyle w:val="DraftHeading2"/>
        <w:tabs>
          <w:tab w:val="right" w:pos="1247"/>
        </w:tabs>
        <w:ind w:left="1361" w:hanging="1361"/>
      </w:pPr>
      <w:r>
        <w:tab/>
      </w:r>
      <w:r w:rsidRPr="00AA1F3F">
        <w:t>(1)</w:t>
      </w:r>
      <w:r>
        <w:tab/>
        <w:t>The deputy chairperson must act as chairperson—</w:t>
      </w:r>
    </w:p>
    <w:p w:rsidR="00624B8F" w:rsidRDefault="00624B8F" w:rsidP="00624B8F">
      <w:pPr>
        <w:pStyle w:val="DraftHeading3"/>
        <w:tabs>
          <w:tab w:val="right" w:pos="1757"/>
        </w:tabs>
        <w:ind w:left="1871" w:hanging="1871"/>
      </w:pPr>
      <w:r>
        <w:tab/>
      </w:r>
      <w:r w:rsidRPr="00AA1F3F">
        <w:t>(a)</w:t>
      </w:r>
      <w:r>
        <w:tab/>
        <w:t>if the office of chairperson is vacant; or</w:t>
      </w:r>
    </w:p>
    <w:p w:rsidR="00624B8F" w:rsidRPr="00A677DB" w:rsidRDefault="00624B8F" w:rsidP="00624B8F">
      <w:pPr>
        <w:pStyle w:val="DraftHeading3"/>
        <w:tabs>
          <w:tab w:val="right" w:pos="1757"/>
        </w:tabs>
        <w:ind w:left="1871" w:hanging="1871"/>
      </w:pPr>
      <w:r>
        <w:tab/>
      </w:r>
      <w:r w:rsidRPr="00A677DB">
        <w:t>(b)</w:t>
      </w:r>
      <w:r w:rsidRPr="00A677DB">
        <w:tab/>
      </w:r>
      <w:r>
        <w:t>during any period when the chairperson is absent; or</w:t>
      </w:r>
    </w:p>
    <w:p w:rsidR="00624B8F" w:rsidRDefault="00624B8F" w:rsidP="00624B8F">
      <w:pPr>
        <w:pStyle w:val="DraftHeading3"/>
        <w:tabs>
          <w:tab w:val="right" w:pos="1757"/>
        </w:tabs>
        <w:ind w:left="1871" w:hanging="1871"/>
      </w:pPr>
      <w:r>
        <w:tab/>
        <w:t>(c</w:t>
      </w:r>
      <w:r w:rsidRPr="00AA1F3F">
        <w:t>)</w:t>
      </w:r>
      <w:r>
        <w:tab/>
        <w:t>if the chairperson is, for any other reason, unable to attend meetings of the board or otherwise unable to perform the duties of the office.</w:t>
      </w:r>
    </w:p>
    <w:p w:rsidR="00624B8F" w:rsidRDefault="00624B8F" w:rsidP="00624B8F">
      <w:pPr>
        <w:pStyle w:val="DraftHeading2"/>
        <w:tabs>
          <w:tab w:val="right" w:pos="1247"/>
        </w:tabs>
        <w:ind w:left="1361" w:hanging="1361"/>
      </w:pPr>
      <w:r>
        <w:tab/>
      </w:r>
      <w:r w:rsidRPr="00AA1F3F">
        <w:t>(2)</w:t>
      </w:r>
      <w:r>
        <w:tab/>
        <w:t>While the deputy chairperson is acting as chairperson, the deputy chairperson—</w:t>
      </w:r>
    </w:p>
    <w:p w:rsidR="00624B8F" w:rsidRDefault="00624B8F" w:rsidP="00624B8F">
      <w:pPr>
        <w:pStyle w:val="DraftHeading3"/>
        <w:tabs>
          <w:tab w:val="right" w:pos="1757"/>
        </w:tabs>
        <w:ind w:left="1871" w:hanging="1871"/>
      </w:pPr>
      <w:r>
        <w:tab/>
      </w:r>
      <w:r w:rsidRPr="00AA1F3F">
        <w:t>(a)</w:t>
      </w:r>
      <w:r>
        <w:tab/>
        <w:t>has and may exercise all the powers, and must perform all the functions and duties, of the chairperson; and</w:t>
      </w:r>
    </w:p>
    <w:p w:rsidR="00624B8F" w:rsidRDefault="00624B8F" w:rsidP="00624B8F">
      <w:pPr>
        <w:pStyle w:val="DraftHeading3"/>
        <w:tabs>
          <w:tab w:val="right" w:pos="1757"/>
        </w:tabs>
        <w:ind w:left="1871" w:hanging="1871"/>
      </w:pPr>
      <w:r>
        <w:tab/>
      </w:r>
      <w:r w:rsidRPr="00B62F8C">
        <w:t>(b)</w:t>
      </w:r>
      <w:r w:rsidRPr="00AA1F3F">
        <w:tab/>
      </w:r>
      <w:r>
        <w:t>is entitled to be paid the remuneration and allowances which the chairperson would have been entitled to.</w:t>
      </w:r>
    </w:p>
    <w:p w:rsidR="00624B8F" w:rsidRDefault="00624B8F" w:rsidP="00624B8F">
      <w:pPr>
        <w:pStyle w:val="DraftHeading2"/>
        <w:tabs>
          <w:tab w:val="right" w:pos="1247"/>
        </w:tabs>
        <w:ind w:left="1361" w:hanging="1361"/>
      </w:pPr>
      <w:r>
        <w:tab/>
      </w:r>
      <w:r w:rsidRPr="004827A3">
        <w:t>(3)</w:t>
      </w:r>
      <w:r>
        <w:tab/>
        <w:t>The Minister may appoint an appointed director to act as deputy chairperson—</w:t>
      </w:r>
    </w:p>
    <w:p w:rsidR="00624B8F" w:rsidRDefault="00624B8F" w:rsidP="00624B8F">
      <w:pPr>
        <w:pStyle w:val="DraftHeading3"/>
        <w:tabs>
          <w:tab w:val="right" w:pos="1757"/>
        </w:tabs>
        <w:ind w:left="1871" w:hanging="1871"/>
      </w:pPr>
      <w:r>
        <w:tab/>
        <w:t>(a)</w:t>
      </w:r>
      <w:r>
        <w:tab/>
        <w:t>during a vacancy in the office of deputy chairperson; or</w:t>
      </w:r>
    </w:p>
    <w:p w:rsidR="00624B8F" w:rsidRDefault="00624B8F" w:rsidP="00624B8F">
      <w:pPr>
        <w:pStyle w:val="DraftHeading3"/>
        <w:tabs>
          <w:tab w:val="right" w:pos="1757"/>
        </w:tabs>
        <w:ind w:left="1871" w:hanging="1871"/>
      </w:pPr>
      <w:r>
        <w:tab/>
      </w:r>
      <w:r w:rsidRPr="00A677DB">
        <w:t>(b)</w:t>
      </w:r>
      <w:r w:rsidRPr="00A677DB">
        <w:tab/>
      </w:r>
      <w:r>
        <w:t>during any period when the deputy chairperson is absent; or</w:t>
      </w:r>
    </w:p>
    <w:p w:rsidR="00624B8F" w:rsidRPr="003010F0" w:rsidRDefault="00624B8F" w:rsidP="00624B8F">
      <w:pPr>
        <w:pStyle w:val="DraftHeading3"/>
        <w:tabs>
          <w:tab w:val="right" w:pos="1757"/>
        </w:tabs>
        <w:ind w:left="1871" w:hanging="1871"/>
      </w:pPr>
      <w:r>
        <w:tab/>
      </w:r>
      <w:r w:rsidRPr="003010F0">
        <w:t>(c)</w:t>
      </w:r>
      <w:r w:rsidRPr="003010F0">
        <w:tab/>
      </w:r>
      <w:r>
        <w:t>during any period when the deputy chairperson is acting as chairperson; or</w:t>
      </w:r>
    </w:p>
    <w:p w:rsidR="00624B8F" w:rsidRDefault="00624B8F" w:rsidP="00624B8F">
      <w:pPr>
        <w:pStyle w:val="DraftHeading3"/>
        <w:tabs>
          <w:tab w:val="right" w:pos="1757"/>
        </w:tabs>
        <w:ind w:left="1871" w:hanging="1871"/>
      </w:pPr>
      <w:r>
        <w:tab/>
        <w:t>(d</w:t>
      </w:r>
      <w:r w:rsidRPr="00AA1F3F">
        <w:t>)</w:t>
      </w:r>
      <w:r>
        <w:tab/>
        <w:t>if the deputy chairperson is, for any other reason, unable to attend meetings of the board or otherwise unable to perform the duties of the office.</w:t>
      </w:r>
    </w:p>
    <w:p w:rsidR="00624B8F" w:rsidRPr="00AA1F3F" w:rsidRDefault="00624B8F" w:rsidP="00624B8F">
      <w:pPr>
        <w:pStyle w:val="DraftHeading2"/>
        <w:tabs>
          <w:tab w:val="right" w:pos="1247"/>
        </w:tabs>
        <w:ind w:left="1361" w:hanging="1361"/>
      </w:pPr>
      <w:r>
        <w:tab/>
        <w:t>(4</w:t>
      </w:r>
      <w:r w:rsidRPr="00BF798E">
        <w:t>)</w:t>
      </w:r>
      <w:r>
        <w:tab/>
        <w:t>While an appointed director is acting as deputy chairperson, the director has and may exercise all the powers, and must perform all the functions and duties, of the deputy chairperson.</w:t>
      </w:r>
    </w:p>
    <w:p w:rsidR="00624B8F" w:rsidRDefault="00624B8F" w:rsidP="00624B8F">
      <w:pPr>
        <w:pStyle w:val="DraftHeading2"/>
        <w:tabs>
          <w:tab w:val="right" w:pos="1247"/>
        </w:tabs>
        <w:ind w:left="1361" w:hanging="1361"/>
      </w:pPr>
      <w:r>
        <w:lastRenderedPageBreak/>
        <w:tab/>
        <w:t>(5)</w:t>
      </w:r>
      <w:r>
        <w:tab/>
        <w:t>The Minister may appoint a person to act as a director (other than the chairperson or deputy chairperson)—</w:t>
      </w:r>
    </w:p>
    <w:p w:rsidR="00624B8F" w:rsidRDefault="00624B8F" w:rsidP="00624B8F">
      <w:pPr>
        <w:pStyle w:val="DraftHeading3"/>
        <w:tabs>
          <w:tab w:val="right" w:pos="1757"/>
        </w:tabs>
        <w:ind w:left="1871" w:hanging="1871"/>
      </w:pPr>
      <w:r>
        <w:tab/>
      </w:r>
      <w:r w:rsidRPr="00BF798E">
        <w:t>(a)</w:t>
      </w:r>
      <w:r>
        <w:tab/>
        <w:t>during a vacancy in the office of an appointed director; or</w:t>
      </w:r>
    </w:p>
    <w:p w:rsidR="00624B8F" w:rsidRDefault="00624B8F" w:rsidP="00624B8F">
      <w:pPr>
        <w:pStyle w:val="DraftHeading3"/>
        <w:tabs>
          <w:tab w:val="right" w:pos="1757"/>
        </w:tabs>
        <w:ind w:left="1871" w:hanging="1871"/>
      </w:pPr>
      <w:r>
        <w:tab/>
      </w:r>
      <w:r w:rsidRPr="00BF798E">
        <w:t>(b)</w:t>
      </w:r>
      <w:r w:rsidRPr="00A677DB">
        <w:tab/>
      </w:r>
      <w:r>
        <w:t>during any period when the appointed director is absent; or</w:t>
      </w:r>
    </w:p>
    <w:p w:rsidR="00624B8F" w:rsidRPr="003010F0" w:rsidRDefault="00624B8F" w:rsidP="00624B8F">
      <w:pPr>
        <w:pStyle w:val="DraftHeading3"/>
        <w:tabs>
          <w:tab w:val="right" w:pos="1757"/>
        </w:tabs>
        <w:ind w:left="1871" w:hanging="1871"/>
      </w:pPr>
      <w:r>
        <w:tab/>
      </w:r>
      <w:r w:rsidRPr="003010F0">
        <w:t>(c)</w:t>
      </w:r>
      <w:r w:rsidRPr="003010F0">
        <w:tab/>
      </w:r>
      <w:r>
        <w:t>during any period when the appointed director is acting as deputy chairperson; or</w:t>
      </w:r>
    </w:p>
    <w:p w:rsidR="00624B8F" w:rsidRDefault="00624B8F" w:rsidP="00624B8F">
      <w:pPr>
        <w:pStyle w:val="DraftHeading3"/>
        <w:tabs>
          <w:tab w:val="right" w:pos="1757"/>
        </w:tabs>
        <w:ind w:left="1871" w:hanging="1871"/>
      </w:pPr>
      <w:r>
        <w:tab/>
        <w:t>(d</w:t>
      </w:r>
      <w:r w:rsidRPr="00AA1F3F">
        <w:t>)</w:t>
      </w:r>
      <w:r>
        <w:tab/>
        <w:t>if the appointed director is, for any other reason, unable to attend meetings of the board or otherwise unable to perform the duties of the office.</w:t>
      </w:r>
    </w:p>
    <w:p w:rsidR="00624B8F" w:rsidRDefault="00624B8F" w:rsidP="00624B8F">
      <w:pPr>
        <w:pStyle w:val="DraftHeading2"/>
        <w:tabs>
          <w:tab w:val="right" w:pos="1247"/>
        </w:tabs>
        <w:ind w:left="1361" w:hanging="1361"/>
      </w:pPr>
      <w:r>
        <w:tab/>
        <w:t>(6</w:t>
      </w:r>
      <w:r w:rsidRPr="00BF798E">
        <w:t>)</w:t>
      </w:r>
      <w:r>
        <w:tab/>
        <w:t>While a person is acting as director, the person—</w:t>
      </w:r>
    </w:p>
    <w:p w:rsidR="00624B8F" w:rsidRDefault="00624B8F" w:rsidP="00624B8F">
      <w:pPr>
        <w:pStyle w:val="DraftHeading3"/>
        <w:tabs>
          <w:tab w:val="right" w:pos="1757"/>
        </w:tabs>
        <w:ind w:left="1871" w:hanging="1871"/>
      </w:pPr>
      <w:r>
        <w:tab/>
      </w:r>
      <w:r w:rsidRPr="00AA1F3F">
        <w:t>(a)</w:t>
      </w:r>
      <w:r>
        <w:tab/>
        <w:t>has and may exercise all the powers, and must perform all the functions and duties, of the director; and</w:t>
      </w:r>
    </w:p>
    <w:p w:rsidR="00624B8F" w:rsidRDefault="00624B8F" w:rsidP="00624B8F">
      <w:pPr>
        <w:pStyle w:val="DraftHeading3"/>
        <w:tabs>
          <w:tab w:val="right" w:pos="1757"/>
        </w:tabs>
        <w:ind w:left="1871" w:hanging="1871"/>
      </w:pPr>
      <w:r>
        <w:tab/>
      </w:r>
      <w:r w:rsidRPr="00AA1F3F">
        <w:t>(b)</w:t>
      </w:r>
      <w:r w:rsidRPr="00AA1F3F">
        <w:tab/>
      </w:r>
      <w:r>
        <w:t>is entitled to be paid the remuneration and allowances which the director would have been entitled to.</w:t>
      </w:r>
    </w:p>
    <w:p w:rsidR="00624B8F" w:rsidRDefault="00624B8F" w:rsidP="00624B8F">
      <w:pPr>
        <w:pStyle w:val="DraftHeading2"/>
        <w:tabs>
          <w:tab w:val="right" w:pos="1247"/>
        </w:tabs>
        <w:ind w:left="1361" w:hanging="1361"/>
      </w:pPr>
      <w:r>
        <w:tab/>
      </w:r>
      <w:r w:rsidRPr="00FA4498">
        <w:t>(7)</w:t>
      </w:r>
      <w:r>
        <w:tab/>
        <w:t>The Minister must not appoint a person to act as director unless the Minister is satisfied that—</w:t>
      </w:r>
    </w:p>
    <w:p w:rsidR="00624B8F" w:rsidRDefault="00624B8F" w:rsidP="00624B8F">
      <w:pPr>
        <w:pStyle w:val="DraftHeading3"/>
        <w:tabs>
          <w:tab w:val="right" w:pos="1757"/>
        </w:tabs>
        <w:ind w:left="1871" w:hanging="1871"/>
      </w:pPr>
      <w:r>
        <w:tab/>
      </w:r>
      <w:r w:rsidRPr="00F0715D">
        <w:t>(a)</w:t>
      </w:r>
      <w:r>
        <w:tab/>
        <w:t>the person is not employed by a public entity or public service body; and</w:t>
      </w:r>
    </w:p>
    <w:p w:rsidR="00624B8F" w:rsidRDefault="00624B8F" w:rsidP="00624B8F">
      <w:pPr>
        <w:pStyle w:val="DraftHeading3"/>
        <w:tabs>
          <w:tab w:val="right" w:pos="1757"/>
        </w:tabs>
        <w:ind w:left="1871" w:hanging="1871"/>
      </w:pPr>
      <w:r>
        <w:tab/>
      </w:r>
      <w:r w:rsidRPr="00B62F8C">
        <w:t>(b)</w:t>
      </w:r>
      <w:r>
        <w:tab/>
        <w:t>the person has appropriate knowledge or experience in relation to one or more of the following—</w:t>
      </w:r>
    </w:p>
    <w:p w:rsidR="00624B8F" w:rsidRDefault="00624B8F" w:rsidP="00624B8F">
      <w:pPr>
        <w:pStyle w:val="DraftHeading4"/>
        <w:tabs>
          <w:tab w:val="right" w:pos="2268"/>
        </w:tabs>
        <w:ind w:left="2381" w:hanging="2381"/>
      </w:pPr>
      <w:r>
        <w:tab/>
      </w:r>
      <w:r w:rsidRPr="00B62F8C">
        <w:t>(</w:t>
      </w:r>
      <w:proofErr w:type="spellStart"/>
      <w:r w:rsidRPr="00B62F8C">
        <w:t>i</w:t>
      </w:r>
      <w:proofErr w:type="spellEnd"/>
      <w:r w:rsidRPr="00B62F8C">
        <w:t>)</w:t>
      </w:r>
      <w:r>
        <w:tab/>
        <w:t>policy and strategy; or</w:t>
      </w:r>
    </w:p>
    <w:p w:rsidR="00624B8F" w:rsidRDefault="00624B8F" w:rsidP="00624B8F">
      <w:pPr>
        <w:pStyle w:val="DraftHeading4"/>
        <w:tabs>
          <w:tab w:val="right" w:pos="2268"/>
        </w:tabs>
        <w:ind w:left="2381" w:hanging="2381"/>
      </w:pPr>
      <w:r>
        <w:tab/>
      </w:r>
      <w:r w:rsidRPr="00DC03D4">
        <w:t>(ii)</w:t>
      </w:r>
      <w:r>
        <w:tab/>
        <w:t>infrastructure planning; or</w:t>
      </w:r>
    </w:p>
    <w:p w:rsidR="00624B8F" w:rsidRDefault="00624B8F" w:rsidP="00624B8F">
      <w:pPr>
        <w:pStyle w:val="DraftHeading4"/>
        <w:tabs>
          <w:tab w:val="right" w:pos="2268"/>
        </w:tabs>
        <w:ind w:left="2381" w:hanging="2381"/>
      </w:pPr>
      <w:r>
        <w:tab/>
      </w:r>
      <w:r w:rsidRPr="00833C2E">
        <w:t>(ii</w:t>
      </w:r>
      <w:r>
        <w:t>i</w:t>
      </w:r>
      <w:r w:rsidRPr="00833C2E">
        <w:t>)</w:t>
      </w:r>
      <w:r>
        <w:tab/>
        <w:t>infrastructure funding; or</w:t>
      </w:r>
    </w:p>
    <w:p w:rsidR="00624B8F" w:rsidRDefault="00624B8F" w:rsidP="00624B8F">
      <w:pPr>
        <w:pStyle w:val="DraftHeading4"/>
        <w:tabs>
          <w:tab w:val="right" w:pos="2268"/>
        </w:tabs>
        <w:ind w:left="2381" w:hanging="2381"/>
      </w:pPr>
      <w:r>
        <w:tab/>
      </w:r>
      <w:r w:rsidRPr="00833C2E">
        <w:t>(i</w:t>
      </w:r>
      <w:r>
        <w:t>v</w:t>
      </w:r>
      <w:r w:rsidRPr="00833C2E">
        <w:t>)</w:t>
      </w:r>
      <w:r>
        <w:tab/>
        <w:t>infrastructure delivery.</w:t>
      </w:r>
    </w:p>
    <w:p w:rsidR="00624B8F" w:rsidRPr="00C0407D" w:rsidRDefault="00624B8F" w:rsidP="00624B8F">
      <w:pPr>
        <w:pStyle w:val="DraftHeading2"/>
        <w:tabs>
          <w:tab w:val="right" w:pos="1247"/>
        </w:tabs>
        <w:ind w:left="1361" w:hanging="1361"/>
      </w:pPr>
      <w:r>
        <w:lastRenderedPageBreak/>
        <w:tab/>
      </w:r>
      <w:r w:rsidRPr="00C0407D">
        <w:t>(</w:t>
      </w:r>
      <w:r>
        <w:t>8</w:t>
      </w:r>
      <w:r w:rsidRPr="00C0407D">
        <w:t>)</w:t>
      </w:r>
      <w:r w:rsidRPr="007B3F32">
        <w:tab/>
        <w:t>When making an appointment under subsection (5), the Minister must have regard, as far as is practicable, to the need for the appointed directors collectively to have appropriate knowledge or experience gained in the private sector, within Australia or internationally.</w:t>
      </w:r>
    </w:p>
    <w:p w:rsidR="00624B8F" w:rsidRDefault="00624B8F" w:rsidP="00624B8F">
      <w:pPr>
        <w:pStyle w:val="DraftHeading1"/>
        <w:tabs>
          <w:tab w:val="right" w:pos="680"/>
        </w:tabs>
        <w:ind w:left="850" w:hanging="850"/>
      </w:pPr>
      <w:r>
        <w:tab/>
      </w:r>
      <w:bookmarkStart w:id="35" w:name="_Toc430854113"/>
      <w:r w:rsidRPr="00B62F8C">
        <w:t>17</w:t>
      </w:r>
      <w:r>
        <w:tab/>
        <w:t>Validity of acts or decisions</w:t>
      </w:r>
      <w:bookmarkEnd w:id="35"/>
    </w:p>
    <w:p w:rsidR="00624B8F" w:rsidRDefault="00624B8F" w:rsidP="00624B8F">
      <w:pPr>
        <w:pStyle w:val="BodySectionSub"/>
      </w:pPr>
      <w:r>
        <w:t>An act or a decision of the board is not invalid only—</w:t>
      </w:r>
    </w:p>
    <w:p w:rsidR="00624B8F" w:rsidRDefault="00624B8F" w:rsidP="00624B8F">
      <w:pPr>
        <w:pStyle w:val="DraftHeading3"/>
        <w:tabs>
          <w:tab w:val="right" w:pos="1757"/>
        </w:tabs>
        <w:ind w:left="1871" w:hanging="1871"/>
      </w:pPr>
      <w:r>
        <w:tab/>
        <w:t>(a</w:t>
      </w:r>
      <w:r w:rsidRPr="009710D4">
        <w:t>)</w:t>
      </w:r>
      <w:r>
        <w:tab/>
        <w:t>because of a vacancy in the membership of the board, including a vacancy arising from the failure to appoint a director; or</w:t>
      </w:r>
    </w:p>
    <w:p w:rsidR="00624B8F" w:rsidRDefault="00624B8F" w:rsidP="00624B8F">
      <w:pPr>
        <w:pStyle w:val="DraftHeading3"/>
        <w:tabs>
          <w:tab w:val="right" w:pos="1757"/>
        </w:tabs>
        <w:ind w:left="1871" w:hanging="1871"/>
      </w:pPr>
      <w:r>
        <w:tab/>
        <w:t>(b</w:t>
      </w:r>
      <w:r w:rsidRPr="009710D4">
        <w:t>)</w:t>
      </w:r>
      <w:r>
        <w:tab/>
        <w:t>because of a defect or irregularity in, or in connection with, the appointment of a director or an acting director; or</w:t>
      </w:r>
    </w:p>
    <w:p w:rsidR="00624B8F" w:rsidRDefault="00624B8F" w:rsidP="00624B8F">
      <w:pPr>
        <w:pStyle w:val="DraftHeading3"/>
        <w:tabs>
          <w:tab w:val="right" w:pos="1757"/>
        </w:tabs>
        <w:ind w:left="1871" w:hanging="1871"/>
      </w:pPr>
      <w:r>
        <w:tab/>
      </w:r>
      <w:r w:rsidRPr="009710D4">
        <w:t>(c)</w:t>
      </w:r>
      <w:r w:rsidRPr="009710D4">
        <w:tab/>
      </w:r>
      <w:r>
        <w:t>in the case of an acting director, on the grounds that the occasion for the person to act had not arisen or had ceased.</w:t>
      </w:r>
    </w:p>
    <w:p w:rsidR="00624B8F" w:rsidRPr="00DC03D4" w:rsidRDefault="00624B8F" w:rsidP="00624B8F">
      <w:pPr>
        <w:pStyle w:val="DraftHeading1"/>
        <w:tabs>
          <w:tab w:val="right" w:pos="680"/>
        </w:tabs>
        <w:ind w:left="850" w:hanging="850"/>
        <w:rPr>
          <w:caps/>
        </w:rPr>
      </w:pPr>
      <w:r>
        <w:tab/>
      </w:r>
      <w:bookmarkStart w:id="36" w:name="_Toc430854114"/>
      <w:r>
        <w:t>18</w:t>
      </w:r>
      <w:r>
        <w:tab/>
        <w:t>Application of the Public Administration Act 2004 to directors</w:t>
      </w:r>
      <w:bookmarkEnd w:id="36"/>
    </w:p>
    <w:p w:rsidR="00624B8F" w:rsidRDefault="00624B8F" w:rsidP="00624B8F">
      <w:pPr>
        <w:pStyle w:val="BodySectionSub"/>
      </w:pPr>
      <w:r>
        <w:t xml:space="preserve">The </w:t>
      </w:r>
      <w:r>
        <w:rPr>
          <w:b/>
        </w:rPr>
        <w:t>Public Administration Act 2004</w:t>
      </w:r>
      <w:r>
        <w:t xml:space="preserve"> (other than Part 3 of that Act) applies to a director in respect of the office of director.</w:t>
      </w:r>
    </w:p>
    <w:p w:rsidR="00624B8F" w:rsidRDefault="00624B8F" w:rsidP="00624B8F">
      <w:pPr>
        <w:pStyle w:val="DraftHeading1"/>
        <w:tabs>
          <w:tab w:val="right" w:pos="680"/>
        </w:tabs>
        <w:ind w:left="850" w:hanging="850"/>
      </w:pPr>
      <w:r>
        <w:tab/>
      </w:r>
      <w:bookmarkStart w:id="37" w:name="_Toc430854115"/>
      <w:r>
        <w:t>19</w:t>
      </w:r>
      <w:r>
        <w:tab/>
        <w:t>Proceedings of board</w:t>
      </w:r>
      <w:bookmarkEnd w:id="37"/>
    </w:p>
    <w:p w:rsidR="00624B8F" w:rsidRDefault="00624B8F" w:rsidP="00624B8F">
      <w:pPr>
        <w:pStyle w:val="DraftHeading2"/>
        <w:tabs>
          <w:tab w:val="right" w:pos="1247"/>
        </w:tabs>
        <w:ind w:left="1361" w:hanging="1361"/>
      </w:pPr>
      <w:r>
        <w:tab/>
      </w:r>
      <w:r w:rsidRPr="006B166B">
        <w:t>(1)</w:t>
      </w:r>
      <w:r>
        <w:tab/>
        <w:t>Subject to subsection (2), meetings of the board must be held at the times and places determined by the board.</w:t>
      </w:r>
    </w:p>
    <w:p w:rsidR="00624B8F" w:rsidRDefault="00624B8F" w:rsidP="00624B8F">
      <w:pPr>
        <w:pStyle w:val="DraftHeading2"/>
        <w:tabs>
          <w:tab w:val="right" w:pos="1247"/>
        </w:tabs>
        <w:ind w:left="1361" w:hanging="1361"/>
      </w:pPr>
      <w:r>
        <w:tab/>
      </w:r>
      <w:r w:rsidRPr="006B166B">
        <w:t>(2)</w:t>
      </w:r>
      <w:r>
        <w:tab/>
        <w:t>The chairperson—</w:t>
      </w:r>
    </w:p>
    <w:p w:rsidR="00624B8F" w:rsidRDefault="00624B8F" w:rsidP="00624B8F">
      <w:pPr>
        <w:pStyle w:val="DraftHeading3"/>
        <w:tabs>
          <w:tab w:val="right" w:pos="1757"/>
        </w:tabs>
        <w:ind w:left="1871" w:hanging="1871"/>
      </w:pPr>
      <w:r>
        <w:tab/>
      </w:r>
      <w:r w:rsidRPr="00B62F8C">
        <w:t>(a)</w:t>
      </w:r>
      <w:r>
        <w:tab/>
        <w:t xml:space="preserve">may at any time convene a meeting of the board; and </w:t>
      </w:r>
    </w:p>
    <w:p w:rsidR="00624B8F" w:rsidRDefault="00624B8F" w:rsidP="00624B8F">
      <w:pPr>
        <w:pStyle w:val="DraftHeading3"/>
        <w:tabs>
          <w:tab w:val="right" w:pos="1757"/>
        </w:tabs>
        <w:ind w:left="1871" w:hanging="1871"/>
      </w:pPr>
      <w:r>
        <w:tab/>
      </w:r>
      <w:r w:rsidRPr="006B166B">
        <w:t>(b)</w:t>
      </w:r>
      <w:r>
        <w:tab/>
        <w:t>must convene a meeting of the board when requested by a director to do so.</w:t>
      </w:r>
    </w:p>
    <w:p w:rsidR="00624B8F" w:rsidRDefault="00624B8F" w:rsidP="00624B8F">
      <w:pPr>
        <w:pStyle w:val="DraftHeading2"/>
        <w:tabs>
          <w:tab w:val="right" w:pos="1247"/>
        </w:tabs>
        <w:ind w:left="1361" w:hanging="1361"/>
      </w:pPr>
      <w:r>
        <w:lastRenderedPageBreak/>
        <w:tab/>
      </w:r>
      <w:r w:rsidRPr="006B166B">
        <w:t>(3)</w:t>
      </w:r>
      <w:r>
        <w:tab/>
        <w:t>A majority of the directors for the time being constitutes a quorum of the board.</w:t>
      </w:r>
    </w:p>
    <w:p w:rsidR="00624B8F" w:rsidRDefault="00624B8F" w:rsidP="00624B8F">
      <w:pPr>
        <w:pStyle w:val="DraftHeading2"/>
        <w:tabs>
          <w:tab w:val="right" w:pos="1247"/>
        </w:tabs>
        <w:ind w:left="1361" w:hanging="1361"/>
      </w:pPr>
      <w:r>
        <w:tab/>
      </w:r>
      <w:r w:rsidRPr="006B166B">
        <w:t>(4)</w:t>
      </w:r>
      <w:r>
        <w:tab/>
        <w:t>A question arising at a meeting of the board is determined by a majority of votes.</w:t>
      </w:r>
    </w:p>
    <w:p w:rsidR="00624B8F" w:rsidRDefault="00624B8F" w:rsidP="00624B8F">
      <w:pPr>
        <w:pStyle w:val="DraftHeading2"/>
        <w:tabs>
          <w:tab w:val="right" w:pos="1247"/>
        </w:tabs>
        <w:ind w:left="1361" w:hanging="1361"/>
      </w:pPr>
      <w:r>
        <w:tab/>
      </w:r>
      <w:r w:rsidRPr="00B62F8C">
        <w:t>(5)</w:t>
      </w:r>
      <w:r>
        <w:tab/>
        <w:t>The board must ensure that accurate minutes are kept of its meetings.</w:t>
      </w:r>
    </w:p>
    <w:p w:rsidR="00624B8F" w:rsidRDefault="00624B8F" w:rsidP="00624B8F">
      <w:pPr>
        <w:pStyle w:val="DraftHeading2"/>
        <w:tabs>
          <w:tab w:val="right" w:pos="1247"/>
        </w:tabs>
        <w:ind w:left="1361" w:hanging="1361"/>
      </w:pPr>
      <w:r>
        <w:tab/>
      </w:r>
      <w:r w:rsidRPr="00E67C22">
        <w:t>(6)</w:t>
      </w:r>
      <w:r>
        <w:tab/>
        <w:t>The person presiding at a meeting of the board has—</w:t>
      </w:r>
    </w:p>
    <w:p w:rsidR="00624B8F" w:rsidRDefault="00624B8F" w:rsidP="00624B8F">
      <w:pPr>
        <w:pStyle w:val="DraftHeading3"/>
        <w:tabs>
          <w:tab w:val="right" w:pos="1757"/>
        </w:tabs>
        <w:ind w:left="1871" w:hanging="1871"/>
      </w:pPr>
      <w:r>
        <w:tab/>
      </w:r>
      <w:r w:rsidRPr="00E67C22">
        <w:t>(a)</w:t>
      </w:r>
      <w:r>
        <w:tab/>
        <w:t>a deliberative vote; and</w:t>
      </w:r>
    </w:p>
    <w:p w:rsidR="00624B8F" w:rsidRPr="00E67C22" w:rsidRDefault="00624B8F" w:rsidP="00624B8F">
      <w:pPr>
        <w:pStyle w:val="DraftHeading3"/>
        <w:tabs>
          <w:tab w:val="right" w:pos="1757"/>
        </w:tabs>
        <w:ind w:left="1871" w:hanging="1871"/>
      </w:pPr>
      <w:r>
        <w:tab/>
      </w:r>
      <w:r w:rsidRPr="00B62F8C">
        <w:t>(b)</w:t>
      </w:r>
      <w:r>
        <w:tab/>
        <w:t>in the case of an equality of votes, a second or casting vote.</w:t>
      </w:r>
    </w:p>
    <w:p w:rsidR="00624B8F" w:rsidRDefault="00624B8F" w:rsidP="00624B8F">
      <w:pPr>
        <w:pStyle w:val="DraftHeading2"/>
        <w:tabs>
          <w:tab w:val="right" w:pos="1247"/>
        </w:tabs>
        <w:ind w:left="1361" w:hanging="1361"/>
      </w:pPr>
      <w:r>
        <w:tab/>
        <w:t>(7)</w:t>
      </w:r>
      <w:r>
        <w:tab/>
        <w:t>The board may permit directors to participate in a particular meeting by any means of communication that does not require the physical presence of each director in the same place.</w:t>
      </w:r>
    </w:p>
    <w:p w:rsidR="00624B8F" w:rsidRDefault="00624B8F" w:rsidP="00624B8F">
      <w:pPr>
        <w:pStyle w:val="DraftHeading2"/>
        <w:tabs>
          <w:tab w:val="right" w:pos="1247"/>
        </w:tabs>
        <w:ind w:left="1361" w:hanging="1361"/>
      </w:pPr>
      <w:r>
        <w:tab/>
        <w:t>(8)</w:t>
      </w:r>
      <w:r>
        <w:tab/>
        <w:t>Subject to this Act, the board may regulate its own proceedings.</w:t>
      </w:r>
    </w:p>
    <w:p w:rsidR="00624B8F" w:rsidRDefault="00624B8F" w:rsidP="00624B8F">
      <w:pPr>
        <w:pStyle w:val="DraftHeading1"/>
        <w:tabs>
          <w:tab w:val="right" w:pos="680"/>
        </w:tabs>
        <w:ind w:left="850" w:hanging="850"/>
      </w:pPr>
      <w:r>
        <w:tab/>
      </w:r>
      <w:bookmarkStart w:id="38" w:name="_Toc430854116"/>
      <w:r>
        <w:t>20</w:t>
      </w:r>
      <w:r>
        <w:tab/>
        <w:t>Resolutions without meetings</w:t>
      </w:r>
      <w:bookmarkEnd w:id="38"/>
    </w:p>
    <w:p w:rsidR="00624B8F" w:rsidRDefault="00624B8F" w:rsidP="00624B8F">
      <w:pPr>
        <w:pStyle w:val="DraftHeading2"/>
        <w:tabs>
          <w:tab w:val="right" w:pos="1247"/>
        </w:tabs>
        <w:ind w:left="1361" w:hanging="1361"/>
      </w:pPr>
      <w:r>
        <w:tab/>
        <w:t>(1)</w:t>
      </w:r>
      <w:r>
        <w:tab/>
        <w:t>If the directors for the time being (other than a director who is absent from Australia when the other directors sign) sign a document containing a statement that they are in favour of a resolution in the terms set out in the document, a resolution in those terms is taken to have been passed at a meeting of the board held—</w:t>
      </w:r>
    </w:p>
    <w:p w:rsidR="00624B8F" w:rsidRDefault="00624B8F" w:rsidP="00624B8F">
      <w:pPr>
        <w:pStyle w:val="DraftHeading3"/>
        <w:tabs>
          <w:tab w:val="right" w:pos="1757"/>
        </w:tabs>
        <w:ind w:left="1871" w:hanging="1871"/>
      </w:pPr>
      <w:r>
        <w:tab/>
      </w:r>
      <w:r w:rsidRPr="004E0400">
        <w:t>(a)</w:t>
      </w:r>
      <w:r>
        <w:tab/>
        <w:t>on the day on which the document is signed; or</w:t>
      </w:r>
    </w:p>
    <w:p w:rsidR="00624B8F" w:rsidRDefault="00624B8F" w:rsidP="00624B8F">
      <w:pPr>
        <w:pStyle w:val="DraftHeading3"/>
        <w:tabs>
          <w:tab w:val="right" w:pos="1757"/>
        </w:tabs>
        <w:ind w:left="1871" w:hanging="1871"/>
      </w:pPr>
      <w:r>
        <w:tab/>
      </w:r>
      <w:r w:rsidRPr="004E0400">
        <w:t>(b)</w:t>
      </w:r>
      <w:r>
        <w:tab/>
        <w:t>if the directors do not sign the document on the same day, on the day on which the last director to sign signs the document.</w:t>
      </w:r>
    </w:p>
    <w:p w:rsidR="00624B8F" w:rsidRDefault="00624B8F" w:rsidP="00624B8F">
      <w:pPr>
        <w:pStyle w:val="DraftHeading2"/>
        <w:tabs>
          <w:tab w:val="right" w:pos="1247"/>
        </w:tabs>
        <w:ind w:left="1361" w:hanging="1361"/>
      </w:pPr>
      <w:r>
        <w:tab/>
      </w:r>
      <w:r w:rsidRPr="00B62F8C">
        <w:t>(2)</w:t>
      </w:r>
      <w:r>
        <w:tab/>
        <w:t>If a resolution is taken under subsection (1) to have been passed at a meeting of the board, each director must be—</w:t>
      </w:r>
    </w:p>
    <w:p w:rsidR="00624B8F" w:rsidRDefault="00624B8F" w:rsidP="00624B8F">
      <w:pPr>
        <w:pStyle w:val="DraftHeading3"/>
        <w:tabs>
          <w:tab w:val="right" w:pos="1757"/>
        </w:tabs>
        <w:ind w:left="1871" w:hanging="1871"/>
      </w:pPr>
      <w:r>
        <w:lastRenderedPageBreak/>
        <w:tab/>
      </w:r>
      <w:r w:rsidRPr="004E0400">
        <w:t>(a)</w:t>
      </w:r>
      <w:r>
        <w:tab/>
        <w:t>advised as soon as practicable; and</w:t>
      </w:r>
    </w:p>
    <w:p w:rsidR="00624B8F" w:rsidRDefault="00624B8F" w:rsidP="00624B8F">
      <w:pPr>
        <w:pStyle w:val="DraftHeading3"/>
        <w:tabs>
          <w:tab w:val="right" w:pos="1757"/>
        </w:tabs>
        <w:ind w:left="1871" w:hanging="1871"/>
      </w:pPr>
      <w:r>
        <w:tab/>
      </w:r>
      <w:r w:rsidRPr="00B27B51">
        <w:t>(b)</w:t>
      </w:r>
      <w:r>
        <w:tab/>
        <w:t>given a copy of the terms of the resolution.</w:t>
      </w:r>
    </w:p>
    <w:p w:rsidR="00624B8F" w:rsidRDefault="00624B8F" w:rsidP="00624B8F">
      <w:pPr>
        <w:pStyle w:val="DraftHeading2"/>
        <w:tabs>
          <w:tab w:val="right" w:pos="1247"/>
        </w:tabs>
        <w:ind w:left="1361" w:hanging="1361"/>
        <w:rPr>
          <w:b/>
          <w:szCs w:val="24"/>
        </w:rPr>
      </w:pPr>
      <w:r>
        <w:tab/>
      </w:r>
      <w:r w:rsidRPr="0067272A">
        <w:t>(3)</w:t>
      </w:r>
      <w:r>
        <w:tab/>
        <w:t>For the purposes of subsection (1), 2 or more separate documents containing a statement in identical terms, each of which is signed by one or more directors, are taken to constitute one document.</w:t>
      </w:r>
    </w:p>
    <w:p w:rsidR="00624B8F" w:rsidRDefault="00624B8F" w:rsidP="00624B8F">
      <w:pPr>
        <w:pStyle w:val="DraftHeading1"/>
        <w:tabs>
          <w:tab w:val="right" w:pos="680"/>
        </w:tabs>
        <w:ind w:left="850" w:hanging="850"/>
      </w:pPr>
      <w:r>
        <w:tab/>
      </w:r>
      <w:bookmarkStart w:id="39" w:name="_Toc430854117"/>
      <w:r>
        <w:t>21</w:t>
      </w:r>
      <w:r>
        <w:tab/>
        <w:t>No remuneration for statutory directors</w:t>
      </w:r>
      <w:bookmarkEnd w:id="39"/>
    </w:p>
    <w:p w:rsidR="00624B8F" w:rsidRDefault="00624B8F" w:rsidP="00624B8F">
      <w:pPr>
        <w:pStyle w:val="BodySectionSub"/>
      </w:pPr>
      <w:r>
        <w:t>A statutory director is not entitled to remuneration or allowances in respect of the office of director but is entitled to reimbursement of expenses reasonably incurred.</w:t>
      </w:r>
    </w:p>
    <w:p w:rsidR="00624B8F" w:rsidRPr="00B62F8C" w:rsidRDefault="00624B8F" w:rsidP="00624B8F">
      <w:pPr>
        <w:pStyle w:val="Heading-DIVISION"/>
        <w:rPr>
          <w:sz w:val="28"/>
        </w:rPr>
      </w:pPr>
      <w:bookmarkStart w:id="40" w:name="_Toc430854118"/>
      <w:r w:rsidRPr="00B62F8C">
        <w:rPr>
          <w:sz w:val="28"/>
        </w:rPr>
        <w:t>Division 3—General provisions relating to Infrastructure Victoria</w:t>
      </w:r>
      <w:bookmarkEnd w:id="40"/>
    </w:p>
    <w:p w:rsidR="00624B8F" w:rsidRDefault="00624B8F" w:rsidP="00624B8F">
      <w:pPr>
        <w:pStyle w:val="DraftHeading1"/>
        <w:tabs>
          <w:tab w:val="right" w:pos="680"/>
        </w:tabs>
        <w:ind w:left="850" w:hanging="850"/>
      </w:pPr>
      <w:r>
        <w:tab/>
      </w:r>
      <w:bookmarkStart w:id="41" w:name="_Toc430854119"/>
      <w:r w:rsidRPr="00B62F8C">
        <w:t>22</w:t>
      </w:r>
      <w:r>
        <w:tab/>
        <w:t>Infrastructure Victoria not subject to direction or control</w:t>
      </w:r>
      <w:bookmarkEnd w:id="41"/>
    </w:p>
    <w:p w:rsidR="00624B8F" w:rsidRDefault="00624B8F" w:rsidP="00624B8F">
      <w:pPr>
        <w:pStyle w:val="BodySectionSub"/>
      </w:pPr>
      <w:r>
        <w:t>Except as provided by or under this Act or any other Act, Infrastructure Victoria is not subject to the direction or control of the Minister.</w:t>
      </w:r>
    </w:p>
    <w:p w:rsidR="00624B8F" w:rsidRDefault="00624B8F" w:rsidP="00624B8F">
      <w:pPr>
        <w:pStyle w:val="DraftHeading1"/>
        <w:tabs>
          <w:tab w:val="right" w:pos="680"/>
        </w:tabs>
        <w:ind w:left="850" w:hanging="850"/>
      </w:pPr>
      <w:r>
        <w:tab/>
      </w:r>
      <w:bookmarkStart w:id="42" w:name="_Toc430854120"/>
      <w:r w:rsidRPr="00B62F8C">
        <w:t>23</w:t>
      </w:r>
      <w:r>
        <w:tab/>
        <w:t>Infrastructure Victoria may request information to perform its functions</w:t>
      </w:r>
      <w:bookmarkEnd w:id="42"/>
    </w:p>
    <w:p w:rsidR="00624B8F" w:rsidRDefault="00624B8F" w:rsidP="00624B8F">
      <w:pPr>
        <w:pStyle w:val="DraftHeading2"/>
        <w:tabs>
          <w:tab w:val="right" w:pos="1247"/>
        </w:tabs>
        <w:ind w:left="1361" w:hanging="1361"/>
      </w:pPr>
      <w:r>
        <w:tab/>
      </w:r>
      <w:r w:rsidRPr="00B62F8C">
        <w:t>(1)</w:t>
      </w:r>
      <w:r>
        <w:tab/>
      </w:r>
      <w:r w:rsidRPr="0016111B">
        <w:t>Infrastructure Victoria, by written notice delivered to a public entity</w:t>
      </w:r>
      <w:r>
        <w:t xml:space="preserve"> or public service body</w:t>
      </w:r>
      <w:r w:rsidRPr="0016111B">
        <w:t xml:space="preserve">, may </w:t>
      </w:r>
      <w:r>
        <w:t>make a reasonable request for</w:t>
      </w:r>
      <w:r w:rsidRPr="0016111B">
        <w:t xml:space="preserve"> the entity </w:t>
      </w:r>
      <w:r>
        <w:t xml:space="preserve">or body </w:t>
      </w:r>
      <w:r w:rsidRPr="0016111B">
        <w:t>to provide information</w:t>
      </w:r>
      <w:r>
        <w:t xml:space="preserve"> </w:t>
      </w:r>
      <w:r w:rsidRPr="0016111B">
        <w:t>of a kind specified in the notice.</w:t>
      </w:r>
      <w:r w:rsidRPr="0016111B">
        <w:tab/>
      </w:r>
    </w:p>
    <w:p w:rsidR="00624B8F" w:rsidRDefault="00624B8F" w:rsidP="00624B8F">
      <w:pPr>
        <w:pStyle w:val="DraftHeading2"/>
        <w:tabs>
          <w:tab w:val="right" w:pos="1247"/>
        </w:tabs>
        <w:ind w:left="1361" w:hanging="1361"/>
      </w:pPr>
      <w:r>
        <w:tab/>
      </w:r>
      <w:r w:rsidRPr="00B62F8C">
        <w:t>(2)</w:t>
      </w:r>
      <w:r>
        <w:tab/>
        <w:t xml:space="preserve">Infrastructure Victoria </w:t>
      </w:r>
      <w:r w:rsidRPr="00536F72">
        <w:t xml:space="preserve">must not disclose to any person any document that it has obtained from any agency (as defined in the </w:t>
      </w:r>
      <w:r w:rsidRPr="00536F72">
        <w:rPr>
          <w:b/>
          <w:bCs/>
        </w:rPr>
        <w:t>Freedom of Information Act 1982</w:t>
      </w:r>
      <w:r w:rsidRPr="00536F72">
        <w:t xml:space="preserve">) or Minister that is an exempt document under the </w:t>
      </w:r>
      <w:r w:rsidRPr="00536F72">
        <w:rPr>
          <w:b/>
          <w:bCs/>
        </w:rPr>
        <w:t xml:space="preserve">Freedom of Information Act 1982 </w:t>
      </w:r>
      <w:r w:rsidRPr="00536F72">
        <w:t xml:space="preserve">in the hands of the agency or Minister. </w:t>
      </w:r>
    </w:p>
    <w:p w:rsidR="00624B8F" w:rsidRDefault="00624B8F" w:rsidP="00624B8F">
      <w:pPr>
        <w:pStyle w:val="DraftHeading1"/>
        <w:tabs>
          <w:tab w:val="right" w:pos="680"/>
        </w:tabs>
        <w:ind w:left="850" w:hanging="850"/>
      </w:pPr>
      <w:r>
        <w:lastRenderedPageBreak/>
        <w:tab/>
      </w:r>
      <w:bookmarkStart w:id="43" w:name="_Toc430854121"/>
      <w:r w:rsidRPr="00B62F8C">
        <w:t>24</w:t>
      </w:r>
      <w:r>
        <w:tab/>
        <w:t>Obligations of public entities and public service bodies</w:t>
      </w:r>
      <w:bookmarkEnd w:id="43"/>
    </w:p>
    <w:p w:rsidR="00624B8F" w:rsidRDefault="00624B8F" w:rsidP="00624B8F">
      <w:pPr>
        <w:pStyle w:val="BodySectionSub"/>
        <w:rPr>
          <w:lang w:eastAsia="en-AU"/>
        </w:rPr>
      </w:pPr>
      <w:r w:rsidRPr="006A2303">
        <w:rPr>
          <w:lang w:eastAsia="en-AU"/>
        </w:rPr>
        <w:t xml:space="preserve">A </w:t>
      </w:r>
      <w:r>
        <w:rPr>
          <w:lang w:eastAsia="en-AU"/>
        </w:rPr>
        <w:t>public entity or public service body must—</w:t>
      </w:r>
    </w:p>
    <w:p w:rsidR="00624B8F" w:rsidRPr="006A2303" w:rsidRDefault="00624B8F" w:rsidP="00624B8F">
      <w:pPr>
        <w:pStyle w:val="DraftHeading3"/>
        <w:tabs>
          <w:tab w:val="right" w:pos="1757"/>
        </w:tabs>
        <w:ind w:left="1871" w:hanging="1871"/>
        <w:rPr>
          <w:lang w:eastAsia="en-AU"/>
        </w:rPr>
      </w:pPr>
      <w:r>
        <w:rPr>
          <w:lang w:eastAsia="en-AU"/>
        </w:rPr>
        <w:tab/>
      </w:r>
      <w:r w:rsidRPr="00C67B5B">
        <w:rPr>
          <w:lang w:eastAsia="en-AU"/>
        </w:rPr>
        <w:t>(a)</w:t>
      </w:r>
      <w:r>
        <w:rPr>
          <w:lang w:eastAsia="en-AU"/>
        </w:rPr>
        <w:tab/>
      </w:r>
      <w:r w:rsidRPr="006A2303">
        <w:rPr>
          <w:lang w:eastAsia="en-AU"/>
        </w:rPr>
        <w:t xml:space="preserve">co-operate with </w:t>
      </w:r>
      <w:r>
        <w:t>Infrastructure Victoria</w:t>
      </w:r>
      <w:r w:rsidRPr="006A2303">
        <w:rPr>
          <w:lang w:eastAsia="en-AU"/>
        </w:rPr>
        <w:t xml:space="preserve"> in the </w:t>
      </w:r>
      <w:r>
        <w:rPr>
          <w:lang w:eastAsia="en-AU"/>
        </w:rPr>
        <w:t xml:space="preserve">performance </w:t>
      </w:r>
      <w:r w:rsidRPr="006A2303">
        <w:rPr>
          <w:lang w:eastAsia="en-AU"/>
        </w:rPr>
        <w:t xml:space="preserve">of the functions of </w:t>
      </w:r>
      <w:r>
        <w:t xml:space="preserve">Infrastructure Victoria; and </w:t>
      </w:r>
    </w:p>
    <w:p w:rsidR="00624B8F" w:rsidRPr="00C67B5B" w:rsidRDefault="00624B8F" w:rsidP="00624B8F">
      <w:pPr>
        <w:pStyle w:val="DraftHeading3"/>
        <w:tabs>
          <w:tab w:val="right" w:pos="1757"/>
        </w:tabs>
        <w:ind w:left="1871" w:hanging="1871"/>
      </w:pPr>
      <w:r>
        <w:tab/>
      </w:r>
      <w:r w:rsidRPr="00C67B5B">
        <w:t>(b)</w:t>
      </w:r>
      <w:r w:rsidRPr="00C67B5B">
        <w:tab/>
      </w:r>
      <w:r>
        <w:t>respond to a reasonable request under  section 23(1) in a timely and efficient manner.</w:t>
      </w:r>
    </w:p>
    <w:p w:rsidR="00624B8F" w:rsidRDefault="00624B8F" w:rsidP="00624B8F">
      <w:pPr>
        <w:pStyle w:val="DraftHeading1"/>
        <w:tabs>
          <w:tab w:val="right" w:pos="680"/>
        </w:tabs>
        <w:ind w:left="850" w:hanging="850"/>
      </w:pPr>
      <w:r>
        <w:tab/>
      </w:r>
      <w:bookmarkStart w:id="44" w:name="_Toc430854122"/>
      <w:r w:rsidRPr="00B62F8C">
        <w:t>25</w:t>
      </w:r>
      <w:r>
        <w:tab/>
        <w:t>Infrastructure Victoria must seek consent before disclosing confidential information</w:t>
      </w:r>
      <w:bookmarkEnd w:id="44"/>
    </w:p>
    <w:p w:rsidR="00624B8F" w:rsidRDefault="00624B8F" w:rsidP="00624B8F">
      <w:pPr>
        <w:pStyle w:val="DraftHeading2"/>
        <w:tabs>
          <w:tab w:val="right" w:pos="1247"/>
        </w:tabs>
        <w:ind w:left="1361" w:hanging="1361"/>
      </w:pPr>
      <w:r>
        <w:tab/>
      </w:r>
      <w:r w:rsidRPr="0001603A">
        <w:t>(1)</w:t>
      </w:r>
      <w:r>
        <w:tab/>
        <w:t>This section applies if—</w:t>
      </w:r>
    </w:p>
    <w:p w:rsidR="00624B8F" w:rsidRDefault="00624B8F" w:rsidP="00624B8F">
      <w:pPr>
        <w:pStyle w:val="DraftHeading3"/>
        <w:tabs>
          <w:tab w:val="right" w:pos="1757"/>
        </w:tabs>
        <w:ind w:left="1871" w:hanging="1871"/>
      </w:pPr>
      <w:r>
        <w:tab/>
      </w:r>
      <w:r w:rsidRPr="0001603A">
        <w:t>(a)</w:t>
      </w:r>
      <w:r w:rsidRPr="0001603A">
        <w:tab/>
      </w:r>
      <w:r>
        <w:t>information or a document is given to Infrastructure Victoria; and</w:t>
      </w:r>
    </w:p>
    <w:p w:rsidR="00624B8F" w:rsidRDefault="00624B8F" w:rsidP="00624B8F">
      <w:pPr>
        <w:pStyle w:val="DraftHeading3"/>
        <w:tabs>
          <w:tab w:val="right" w:pos="1757"/>
        </w:tabs>
        <w:ind w:left="1871" w:hanging="1871"/>
      </w:pPr>
      <w:r>
        <w:tab/>
      </w:r>
      <w:r w:rsidRPr="00B62F8C">
        <w:t>(b)</w:t>
      </w:r>
      <w:r w:rsidRPr="0001603A">
        <w:tab/>
      </w:r>
      <w:r>
        <w:t>the person or body giving the information or document states that it is of a confidential nature.</w:t>
      </w:r>
    </w:p>
    <w:p w:rsidR="00624B8F" w:rsidRDefault="00624B8F" w:rsidP="00624B8F">
      <w:pPr>
        <w:pStyle w:val="DraftHeading2"/>
        <w:tabs>
          <w:tab w:val="right" w:pos="1247"/>
        </w:tabs>
        <w:ind w:left="1361" w:hanging="1361"/>
      </w:pPr>
      <w:r>
        <w:tab/>
      </w:r>
      <w:r w:rsidRPr="00B62F8C">
        <w:t>(2)</w:t>
      </w:r>
      <w:r>
        <w:tab/>
        <w:t>Infrastructure Victoria must not disclose the information or the contents of the document to any person or body unless the person or body who supplied the information or document has consented to the disclosure.</w:t>
      </w:r>
    </w:p>
    <w:p w:rsidR="00624B8F" w:rsidRDefault="00624B8F" w:rsidP="00624B8F">
      <w:pPr>
        <w:pStyle w:val="DraftHeading1"/>
        <w:tabs>
          <w:tab w:val="right" w:pos="680"/>
        </w:tabs>
        <w:ind w:left="850" w:hanging="850"/>
      </w:pPr>
      <w:r>
        <w:tab/>
      </w:r>
      <w:bookmarkStart w:id="45" w:name="_Toc430854123"/>
      <w:r>
        <w:t>26</w:t>
      </w:r>
      <w:r>
        <w:tab/>
        <w:t>Conflicts of interest or duties</w:t>
      </w:r>
      <w:bookmarkEnd w:id="45"/>
    </w:p>
    <w:p w:rsidR="00624B8F" w:rsidRDefault="00624B8F" w:rsidP="00624B8F">
      <w:pPr>
        <w:pStyle w:val="DraftHeading2"/>
        <w:tabs>
          <w:tab w:val="right" w:pos="1247"/>
        </w:tabs>
        <w:ind w:left="1361" w:hanging="1361"/>
      </w:pPr>
      <w:r>
        <w:tab/>
        <w:t>(1)</w:t>
      </w:r>
      <w:r>
        <w:tab/>
        <w:t>Infrastructure Victoria</w:t>
      </w:r>
      <w:r w:rsidRPr="00A54E41">
        <w:t xml:space="preserve"> must publish </w:t>
      </w:r>
      <w:r>
        <w:t xml:space="preserve">details of </w:t>
      </w:r>
      <w:r w:rsidRPr="00F916F8">
        <w:t xml:space="preserve">any code of conduct, policy </w:t>
      </w:r>
      <w:r>
        <w:t xml:space="preserve">or process that it has put in place </w:t>
      </w:r>
      <w:r w:rsidRPr="00F916F8">
        <w:t xml:space="preserve">under section 81 of the </w:t>
      </w:r>
      <w:r w:rsidRPr="00F916F8">
        <w:rPr>
          <w:b/>
        </w:rPr>
        <w:t>Public Administration Act 2004</w:t>
      </w:r>
      <w:r>
        <w:rPr>
          <w:b/>
        </w:rPr>
        <w:t xml:space="preserve"> </w:t>
      </w:r>
      <w:r>
        <w:t>to manage conflicts of interest or duties of directors.</w:t>
      </w:r>
    </w:p>
    <w:p w:rsidR="00624B8F" w:rsidRPr="0094794B" w:rsidRDefault="00624B8F" w:rsidP="00624B8F">
      <w:pPr>
        <w:pStyle w:val="AmndSectionNote"/>
        <w:tabs>
          <w:tab w:val="right" w:pos="1814"/>
        </w:tabs>
        <w:ind w:left="1361"/>
        <w:rPr>
          <w:b/>
        </w:rPr>
      </w:pPr>
      <w:r w:rsidRPr="0094794B">
        <w:rPr>
          <w:b/>
        </w:rPr>
        <w:t>Note</w:t>
      </w:r>
    </w:p>
    <w:p w:rsidR="00624B8F" w:rsidRDefault="00624B8F" w:rsidP="00624B8F">
      <w:pPr>
        <w:pStyle w:val="AmndSectionNote"/>
        <w:tabs>
          <w:tab w:val="right" w:pos="1814"/>
        </w:tabs>
        <w:ind w:left="1361"/>
      </w:pPr>
      <w:r w:rsidRPr="009E0FD4">
        <w:t xml:space="preserve">Section 81 of the </w:t>
      </w:r>
      <w:r w:rsidRPr="00AB7B6D">
        <w:rPr>
          <w:b/>
        </w:rPr>
        <w:t>Public Administration Act 2004</w:t>
      </w:r>
      <w:r>
        <w:t xml:space="preserve"> requires the board of a public entity to, among other things, ensure that processes are in place to deal with conflicts of interest or duties of directors.</w:t>
      </w:r>
    </w:p>
    <w:p w:rsidR="00624B8F" w:rsidRPr="00C67B5B" w:rsidRDefault="00624B8F" w:rsidP="00624B8F">
      <w:pPr>
        <w:pStyle w:val="DraftHeading2"/>
        <w:tabs>
          <w:tab w:val="right" w:pos="1247"/>
        </w:tabs>
        <w:ind w:left="1361" w:hanging="1361"/>
      </w:pPr>
      <w:r>
        <w:lastRenderedPageBreak/>
        <w:tab/>
      </w:r>
      <w:r w:rsidRPr="00C67B5B">
        <w:t>(2)</w:t>
      </w:r>
      <w:r>
        <w:tab/>
        <w:t>If a director has an interest in a matter being considered, or about to be considered, by Infrastructure Victoria, the director must, as soon as is practicable after the relevant facts come to the director's knowledge, disclose the nature of the interest to the board.</w:t>
      </w:r>
    </w:p>
    <w:p w:rsidR="00624B8F" w:rsidRDefault="00624B8F" w:rsidP="00624B8F">
      <w:pPr>
        <w:pStyle w:val="DraftHeading2"/>
        <w:tabs>
          <w:tab w:val="right" w:pos="1247"/>
        </w:tabs>
        <w:ind w:left="1361" w:hanging="1361"/>
      </w:pPr>
      <w:r>
        <w:tab/>
      </w:r>
      <w:r w:rsidRPr="00B62F8C">
        <w:t>(3)</w:t>
      </w:r>
      <w:r>
        <w:tab/>
      </w:r>
      <w:r w:rsidRPr="00307203">
        <w:t>Infrastructure Victoria</w:t>
      </w:r>
      <w:r>
        <w:t xml:space="preserve"> must include in the report of its operations under </w:t>
      </w:r>
      <w:r w:rsidRPr="004324A9">
        <w:t xml:space="preserve">Part 7 of the </w:t>
      </w:r>
      <w:r w:rsidRPr="00334AC8">
        <w:rPr>
          <w:b/>
        </w:rPr>
        <w:t xml:space="preserve">Financial Management Act </w:t>
      </w:r>
      <w:r>
        <w:rPr>
          <w:b/>
        </w:rPr>
        <w:t>199</w:t>
      </w:r>
      <w:r w:rsidRPr="00334AC8">
        <w:rPr>
          <w:b/>
        </w:rPr>
        <w:t>4</w:t>
      </w:r>
      <w:r>
        <w:t xml:space="preserve"> details of any conflict of interest disclosed by a director in that year.</w:t>
      </w:r>
    </w:p>
    <w:p w:rsidR="00624B8F" w:rsidRDefault="00624B8F" w:rsidP="00624B8F">
      <w:pPr>
        <w:pStyle w:val="DraftHeading1"/>
        <w:tabs>
          <w:tab w:val="right" w:pos="680"/>
        </w:tabs>
        <w:ind w:left="850" w:hanging="850"/>
      </w:pPr>
      <w:r>
        <w:tab/>
      </w:r>
      <w:bookmarkStart w:id="46" w:name="_Toc430854124"/>
      <w:r w:rsidRPr="00B62F8C">
        <w:t>27</w:t>
      </w:r>
      <w:r>
        <w:tab/>
        <w:t>Chief executive officer</w:t>
      </w:r>
      <w:bookmarkEnd w:id="46"/>
    </w:p>
    <w:p w:rsidR="00624B8F" w:rsidRDefault="00624B8F" w:rsidP="00624B8F">
      <w:pPr>
        <w:pStyle w:val="DraftHeading2"/>
        <w:tabs>
          <w:tab w:val="right" w:pos="1247"/>
        </w:tabs>
        <w:ind w:left="1361" w:hanging="1361"/>
      </w:pPr>
      <w:r>
        <w:tab/>
        <w:t>(1)</w:t>
      </w:r>
      <w:r>
        <w:tab/>
        <w:t>The board, after consultation with the Minister, may appoint a person as the chief executive officer.</w:t>
      </w:r>
    </w:p>
    <w:p w:rsidR="00624B8F" w:rsidRPr="0001603A" w:rsidRDefault="00624B8F" w:rsidP="00624B8F">
      <w:pPr>
        <w:pStyle w:val="DraftHeading2"/>
        <w:tabs>
          <w:tab w:val="right" w:pos="1247"/>
        </w:tabs>
        <w:ind w:left="1361" w:hanging="1361"/>
      </w:pPr>
      <w:r>
        <w:tab/>
      </w:r>
      <w:r w:rsidRPr="00C92C41">
        <w:t>(2)</w:t>
      </w:r>
      <w:r>
        <w:tab/>
        <w:t>The chief executive officer is responsible for the management of the affairs of Infrastructure Victoria in accordance with the general policies and strategic direction determined by the board.</w:t>
      </w:r>
    </w:p>
    <w:p w:rsidR="00624B8F" w:rsidRDefault="00624B8F" w:rsidP="00624B8F">
      <w:pPr>
        <w:pStyle w:val="DraftHeading2"/>
        <w:tabs>
          <w:tab w:val="right" w:pos="1247"/>
        </w:tabs>
        <w:ind w:left="1361" w:hanging="1361"/>
      </w:pPr>
      <w:r>
        <w:tab/>
      </w:r>
      <w:r w:rsidRPr="006156DC">
        <w:t>(</w:t>
      </w:r>
      <w:r>
        <w:t>3</w:t>
      </w:r>
      <w:r w:rsidRPr="006156DC">
        <w:t>)</w:t>
      </w:r>
      <w:r>
        <w:tab/>
        <w:t>The board may at any time remove or suspend a person from the office of chief executive officer.</w:t>
      </w:r>
    </w:p>
    <w:p w:rsidR="00624B8F" w:rsidRDefault="00624B8F" w:rsidP="00624B8F">
      <w:pPr>
        <w:pStyle w:val="DraftHeading2"/>
        <w:tabs>
          <w:tab w:val="right" w:pos="1247"/>
        </w:tabs>
        <w:ind w:left="1361" w:hanging="1361"/>
      </w:pPr>
      <w:r>
        <w:tab/>
        <w:t>(4)</w:t>
      </w:r>
      <w:r>
        <w:tab/>
        <w:t>The chief executive officer holds office, subject to this Act—</w:t>
      </w:r>
    </w:p>
    <w:p w:rsidR="00624B8F" w:rsidRDefault="00624B8F" w:rsidP="00624B8F">
      <w:pPr>
        <w:pStyle w:val="DraftHeading3"/>
        <w:tabs>
          <w:tab w:val="right" w:pos="1757"/>
        </w:tabs>
        <w:ind w:left="1871" w:hanging="1871"/>
      </w:pPr>
      <w:r>
        <w:tab/>
      </w:r>
      <w:r w:rsidRPr="00E731DD">
        <w:t>(a)</w:t>
      </w:r>
      <w:r>
        <w:tab/>
        <w:t>on a full-time or part-time basis; and</w:t>
      </w:r>
    </w:p>
    <w:p w:rsidR="00624B8F" w:rsidRDefault="00624B8F" w:rsidP="00624B8F">
      <w:pPr>
        <w:pStyle w:val="DraftHeading3"/>
        <w:tabs>
          <w:tab w:val="right" w:pos="1757"/>
        </w:tabs>
        <w:ind w:left="1871" w:hanging="1871"/>
      </w:pPr>
      <w:r>
        <w:tab/>
      </w:r>
      <w:r w:rsidRPr="00B62F8C">
        <w:t>(b)</w:t>
      </w:r>
      <w:r>
        <w:tab/>
        <w:t>on such terms and conditions as are determined by the board, after consultation with the Minister, and specified in the instrument of appointment.</w:t>
      </w:r>
    </w:p>
    <w:p w:rsidR="00624B8F" w:rsidRDefault="00624B8F" w:rsidP="00624B8F">
      <w:pPr>
        <w:pStyle w:val="DraftHeading2"/>
        <w:tabs>
          <w:tab w:val="right" w:pos="1247"/>
        </w:tabs>
        <w:ind w:left="1361" w:hanging="1361"/>
      </w:pPr>
      <w:r>
        <w:tab/>
        <w:t>(5)</w:t>
      </w:r>
      <w:r>
        <w:tab/>
        <w:t>The chief executive officer must not be a director of Infrastructure Victoria.</w:t>
      </w:r>
    </w:p>
    <w:p w:rsidR="00624B8F" w:rsidRDefault="00624B8F" w:rsidP="00624B8F">
      <w:pPr>
        <w:pStyle w:val="DraftHeading2"/>
        <w:tabs>
          <w:tab w:val="right" w:pos="1247"/>
        </w:tabs>
        <w:ind w:left="1361" w:hanging="1361"/>
      </w:pPr>
      <w:r>
        <w:tab/>
        <w:t>(6)</w:t>
      </w:r>
      <w:r>
        <w:tab/>
        <w:t>The chief executive officer may resign from the office in writing signed by the chief executive officer and delivered to the chairperson.</w:t>
      </w:r>
    </w:p>
    <w:p w:rsidR="00624B8F" w:rsidRPr="00C0407D" w:rsidRDefault="00624B8F" w:rsidP="00624B8F"/>
    <w:p w:rsidR="00624B8F" w:rsidRDefault="00624B8F" w:rsidP="00624B8F">
      <w:pPr>
        <w:pStyle w:val="DraftHeading2"/>
        <w:tabs>
          <w:tab w:val="right" w:pos="1247"/>
        </w:tabs>
        <w:ind w:left="1361" w:hanging="1361"/>
      </w:pPr>
      <w:r>
        <w:lastRenderedPageBreak/>
        <w:tab/>
        <w:t>(7)</w:t>
      </w:r>
      <w:r>
        <w:tab/>
        <w:t xml:space="preserve">If the chief executive officer is unable, whether because of illness, suspension, absence or otherwise, to perform the duties of the office of chief executive officer, the board may appoint another person to act in the place of the chief executive officer during the period of the inability— </w:t>
      </w:r>
    </w:p>
    <w:p w:rsidR="00624B8F" w:rsidRDefault="00624B8F" w:rsidP="00624B8F">
      <w:pPr>
        <w:pStyle w:val="DraftHeading3"/>
        <w:tabs>
          <w:tab w:val="right" w:pos="1757"/>
        </w:tabs>
        <w:ind w:left="1871" w:hanging="1871"/>
      </w:pPr>
      <w:r>
        <w:tab/>
      </w:r>
      <w:r w:rsidRPr="009E0FD4">
        <w:t>(a)</w:t>
      </w:r>
      <w:r>
        <w:tab/>
        <w:t>for a specified period not exceeding 1 month; or</w:t>
      </w:r>
    </w:p>
    <w:p w:rsidR="00624B8F" w:rsidRDefault="00624B8F" w:rsidP="00624B8F">
      <w:pPr>
        <w:pStyle w:val="DraftHeading3"/>
        <w:tabs>
          <w:tab w:val="right" w:pos="1757"/>
        </w:tabs>
        <w:ind w:left="1871" w:hanging="1871"/>
      </w:pPr>
      <w:r>
        <w:tab/>
      </w:r>
      <w:r w:rsidRPr="009E0FD4">
        <w:t>(b)</w:t>
      </w:r>
      <w:r>
        <w:tab/>
        <w:t>after consultation with the Minister, for a specified period of more than 1 month.</w:t>
      </w:r>
    </w:p>
    <w:p w:rsidR="00624B8F" w:rsidRDefault="00624B8F" w:rsidP="00624B8F">
      <w:pPr>
        <w:pStyle w:val="DraftHeading2"/>
        <w:tabs>
          <w:tab w:val="right" w:pos="1247"/>
        </w:tabs>
        <w:ind w:left="1361" w:hanging="1361"/>
      </w:pPr>
      <w:r>
        <w:tab/>
        <w:t>(8)</w:t>
      </w:r>
      <w:r>
        <w:tab/>
        <w:t>A person appointed under this section to act in the place of the chief executive officer while so acting—</w:t>
      </w:r>
    </w:p>
    <w:p w:rsidR="00624B8F" w:rsidRDefault="00624B8F" w:rsidP="00624B8F">
      <w:pPr>
        <w:pStyle w:val="DraftHeading3"/>
        <w:tabs>
          <w:tab w:val="right" w:pos="1757"/>
        </w:tabs>
        <w:ind w:left="1871" w:hanging="1871"/>
      </w:pPr>
      <w:r>
        <w:tab/>
        <w:t>(a)</w:t>
      </w:r>
      <w:r>
        <w:tab/>
        <w:t>has all the rights and powers, and must perform all the duties, of the chief executive officer; and</w:t>
      </w:r>
    </w:p>
    <w:p w:rsidR="00624B8F" w:rsidRDefault="00624B8F" w:rsidP="00624B8F">
      <w:pPr>
        <w:pStyle w:val="DraftHeading3"/>
        <w:tabs>
          <w:tab w:val="right" w:pos="1757"/>
        </w:tabs>
        <w:ind w:left="1871" w:hanging="1871"/>
      </w:pPr>
      <w:r>
        <w:tab/>
        <w:t>(b)</w:t>
      </w:r>
      <w:r>
        <w:tab/>
        <w:t>is to be paid any remuneration and travelling or other allowances fixed by the board from time to time, having regard to the rate of remuneration and allowances for the time being payable to the chief executive officer.</w:t>
      </w:r>
    </w:p>
    <w:p w:rsidR="00624B8F" w:rsidRDefault="00624B8F" w:rsidP="00624B8F">
      <w:pPr>
        <w:pStyle w:val="DraftHeading1"/>
        <w:tabs>
          <w:tab w:val="right" w:pos="680"/>
        </w:tabs>
        <w:ind w:left="850" w:hanging="850"/>
      </w:pPr>
      <w:r>
        <w:tab/>
      </w:r>
      <w:bookmarkStart w:id="47" w:name="_Toc430854125"/>
      <w:r>
        <w:t>28</w:t>
      </w:r>
      <w:r>
        <w:tab/>
        <w:t>Staff of Infrastructure Victoria</w:t>
      </w:r>
      <w:bookmarkEnd w:id="47"/>
    </w:p>
    <w:p w:rsidR="00624B8F" w:rsidRDefault="00624B8F" w:rsidP="00624B8F">
      <w:pPr>
        <w:pStyle w:val="DraftHeading2"/>
        <w:tabs>
          <w:tab w:val="right" w:pos="1247"/>
        </w:tabs>
        <w:ind w:left="1361" w:hanging="1361"/>
      </w:pPr>
      <w:r>
        <w:tab/>
      </w:r>
      <w:r w:rsidRPr="006156DC">
        <w:t>(1)</w:t>
      </w:r>
      <w:r>
        <w:tab/>
        <w:t xml:space="preserve">Any employees that are necessary to enable Infrastructure Victoria to perform its functions may be employed under Part 3 of the </w:t>
      </w:r>
      <w:r w:rsidRPr="001D5408">
        <w:rPr>
          <w:b/>
        </w:rPr>
        <w:t>Public Administration Act 2004</w:t>
      </w:r>
      <w:r>
        <w:t>.</w:t>
      </w:r>
    </w:p>
    <w:p w:rsidR="00624B8F" w:rsidRDefault="00624B8F" w:rsidP="00624B8F">
      <w:pPr>
        <w:pStyle w:val="DraftHeading2"/>
        <w:tabs>
          <w:tab w:val="right" w:pos="1247"/>
        </w:tabs>
        <w:ind w:left="1361" w:hanging="1361"/>
      </w:pPr>
      <w:r>
        <w:tab/>
      </w:r>
      <w:r w:rsidRPr="00134152">
        <w:t>(2)</w:t>
      </w:r>
      <w:r>
        <w:tab/>
        <w:t>Infrastructure Victoria may enter into agreements or arrangements for the use of the services of any staff of a public entity or public service body.</w:t>
      </w:r>
    </w:p>
    <w:p w:rsidR="00624B8F" w:rsidRDefault="00624B8F" w:rsidP="00624B8F">
      <w:pPr>
        <w:pStyle w:val="DraftHeading1"/>
        <w:tabs>
          <w:tab w:val="right" w:pos="680"/>
        </w:tabs>
        <w:ind w:left="850" w:hanging="850"/>
      </w:pPr>
      <w:r>
        <w:tab/>
      </w:r>
      <w:bookmarkStart w:id="48" w:name="_Toc430854126"/>
      <w:r>
        <w:t>29</w:t>
      </w:r>
      <w:r>
        <w:tab/>
        <w:t>Infrastructure Victoria may engage consultants</w:t>
      </w:r>
      <w:bookmarkEnd w:id="48"/>
      <w:r>
        <w:t xml:space="preserve"> </w:t>
      </w:r>
    </w:p>
    <w:p w:rsidR="00624B8F" w:rsidRDefault="00624B8F" w:rsidP="00624B8F">
      <w:pPr>
        <w:pStyle w:val="BodySectionSub"/>
      </w:pPr>
      <w:r>
        <w:t>Infrastructure Victoria may engage consultants, contractors or agents to assist with the performance of its functions.</w:t>
      </w:r>
    </w:p>
    <w:p w:rsidR="00624B8F" w:rsidRDefault="00624B8F" w:rsidP="00624B8F">
      <w:pPr>
        <w:pStyle w:val="DraftHeading1"/>
        <w:tabs>
          <w:tab w:val="right" w:pos="680"/>
        </w:tabs>
        <w:ind w:left="850" w:hanging="850"/>
      </w:pPr>
      <w:r>
        <w:lastRenderedPageBreak/>
        <w:tab/>
      </w:r>
      <w:bookmarkStart w:id="49" w:name="_Toc430854127"/>
      <w:r>
        <w:t>30</w:t>
      </w:r>
      <w:r>
        <w:tab/>
        <w:t>Indemnity</w:t>
      </w:r>
      <w:bookmarkEnd w:id="49"/>
    </w:p>
    <w:p w:rsidR="00624B8F" w:rsidRDefault="00624B8F" w:rsidP="00624B8F">
      <w:pPr>
        <w:pStyle w:val="BodySectionSub"/>
      </w:pPr>
      <w:r>
        <w:t>The powers of Infrastructure Victoria do not include a power to exempt, whether directly or indirectly, a director from, or to indemnify (whether by paying a premium in respect of a contract of insurance or otherwise) a director against, any liability that by law would otherwise attach to the director in respect of a wilful breach of duty or breach of trust of which the director may be guilty in relation to Infrastructure Victoria.</w:t>
      </w:r>
    </w:p>
    <w:p w:rsidR="00624B8F" w:rsidRDefault="00624B8F" w:rsidP="00624B8F">
      <w:pPr>
        <w:pStyle w:val="DraftHeading1"/>
        <w:tabs>
          <w:tab w:val="right" w:pos="680"/>
        </w:tabs>
        <w:ind w:left="850" w:hanging="850"/>
      </w:pPr>
      <w:r>
        <w:tab/>
      </w:r>
      <w:bookmarkStart w:id="50" w:name="_Toc430854128"/>
      <w:r>
        <w:t>31</w:t>
      </w:r>
      <w:r>
        <w:tab/>
        <w:t>Delegation by Infrastructure Victoria</w:t>
      </w:r>
      <w:bookmarkEnd w:id="50"/>
    </w:p>
    <w:p w:rsidR="00624B8F" w:rsidRDefault="00624B8F" w:rsidP="00624B8F">
      <w:pPr>
        <w:pStyle w:val="DraftHeading2"/>
        <w:tabs>
          <w:tab w:val="right" w:pos="1247"/>
        </w:tabs>
        <w:ind w:left="1361" w:hanging="1361"/>
      </w:pPr>
      <w:r>
        <w:tab/>
      </w:r>
      <w:r w:rsidRPr="00C92C41">
        <w:t>(1)</w:t>
      </w:r>
      <w:r>
        <w:tab/>
        <w:t>Subject to subsection (2), Infrastructure Victoria, by instrument, may delegate any power, function or duty of Infrastructure Victoria under any Act or regulations under any Act to—</w:t>
      </w:r>
    </w:p>
    <w:p w:rsidR="00624B8F" w:rsidRDefault="00624B8F" w:rsidP="00624B8F">
      <w:pPr>
        <w:pStyle w:val="DraftHeading3"/>
        <w:tabs>
          <w:tab w:val="right" w:pos="1757"/>
        </w:tabs>
        <w:ind w:left="1871" w:hanging="1871"/>
      </w:pPr>
      <w:r>
        <w:tab/>
      </w:r>
      <w:r w:rsidRPr="00384055">
        <w:t>(a)</w:t>
      </w:r>
      <w:r>
        <w:tab/>
        <w:t>the chief executive officer; and</w:t>
      </w:r>
    </w:p>
    <w:p w:rsidR="00624B8F" w:rsidRPr="00384055" w:rsidRDefault="00624B8F" w:rsidP="00624B8F">
      <w:pPr>
        <w:pStyle w:val="DraftHeading3"/>
        <w:tabs>
          <w:tab w:val="right" w:pos="1757"/>
        </w:tabs>
        <w:ind w:left="1871" w:hanging="1871"/>
      </w:pPr>
      <w:r>
        <w:tab/>
      </w:r>
      <w:r w:rsidRPr="00384055">
        <w:t>(b)</w:t>
      </w:r>
      <w:r>
        <w:tab/>
        <w:t xml:space="preserve">an employee of </w:t>
      </w:r>
      <w:r w:rsidRPr="00307203">
        <w:t>Infrastructure Victoria</w:t>
      </w:r>
      <w:r>
        <w:t>; and</w:t>
      </w:r>
    </w:p>
    <w:p w:rsidR="00624B8F" w:rsidRDefault="00624B8F" w:rsidP="00624B8F">
      <w:pPr>
        <w:pStyle w:val="DraftHeading3"/>
        <w:tabs>
          <w:tab w:val="right" w:pos="1757"/>
        </w:tabs>
        <w:ind w:left="1871" w:hanging="1871"/>
      </w:pPr>
      <w:r>
        <w:tab/>
      </w:r>
      <w:r w:rsidRPr="00384055">
        <w:t>(c)</w:t>
      </w:r>
      <w:r>
        <w:tab/>
        <w:t xml:space="preserve">a person engaged by </w:t>
      </w:r>
      <w:r w:rsidRPr="00307203">
        <w:t>Infrastructure Victoria</w:t>
      </w:r>
      <w:r>
        <w:t xml:space="preserve"> to assist in the performance of its functions.</w:t>
      </w:r>
    </w:p>
    <w:p w:rsidR="00624B8F" w:rsidRDefault="00624B8F" w:rsidP="00624B8F">
      <w:pPr>
        <w:pStyle w:val="DraftHeading2"/>
        <w:tabs>
          <w:tab w:val="right" w:pos="1247"/>
        </w:tabs>
        <w:ind w:left="1361" w:hanging="1361"/>
      </w:pPr>
      <w:r>
        <w:tab/>
      </w:r>
      <w:r w:rsidRPr="00C92C41">
        <w:t>(2)</w:t>
      </w:r>
      <w:r w:rsidRPr="00C92C41">
        <w:tab/>
      </w:r>
      <w:r>
        <w:t>Infrastructure Victoria may not delegate any of the following powers or functions—</w:t>
      </w:r>
    </w:p>
    <w:p w:rsidR="00624B8F" w:rsidRDefault="00624B8F" w:rsidP="00624B8F">
      <w:pPr>
        <w:pStyle w:val="DraftHeading3"/>
        <w:tabs>
          <w:tab w:val="right" w:pos="1757"/>
        </w:tabs>
        <w:ind w:left="1871" w:hanging="1871"/>
      </w:pPr>
      <w:r>
        <w:tab/>
      </w:r>
      <w:r w:rsidRPr="00C92C41">
        <w:t>(a)</w:t>
      </w:r>
      <w:r w:rsidRPr="00C92C41">
        <w:tab/>
      </w:r>
      <w:r>
        <w:t>the power of delegation under subsection (1); and</w:t>
      </w:r>
    </w:p>
    <w:p w:rsidR="00624B8F" w:rsidRDefault="00624B8F" w:rsidP="00624B8F">
      <w:pPr>
        <w:pStyle w:val="DraftHeading3"/>
        <w:tabs>
          <w:tab w:val="right" w:pos="1757"/>
        </w:tabs>
        <w:ind w:left="1871" w:hanging="1871"/>
      </w:pPr>
      <w:r>
        <w:tab/>
      </w:r>
      <w:r w:rsidRPr="00B62F8C">
        <w:t>(b)</w:t>
      </w:r>
      <w:r w:rsidRPr="00C92C41">
        <w:tab/>
      </w:r>
      <w:r>
        <w:t>the power to appoint or remove a chief executive officer under section 27.</w:t>
      </w:r>
    </w:p>
    <w:p w:rsidR="00624B8F" w:rsidRDefault="00624B8F" w:rsidP="00624B8F">
      <w:pPr>
        <w:suppressLineNumbers w:val="0"/>
        <w:overflowPunct/>
        <w:autoSpaceDE/>
        <w:autoSpaceDN/>
        <w:adjustRightInd/>
        <w:spacing w:before="0"/>
        <w:textAlignment w:val="auto"/>
        <w:rPr>
          <w:b/>
          <w:sz w:val="32"/>
        </w:rPr>
      </w:pPr>
      <w:r>
        <w:rPr>
          <w:b/>
          <w:sz w:val="32"/>
        </w:rPr>
        <w:br w:type="page"/>
      </w:r>
    </w:p>
    <w:p w:rsidR="00624B8F" w:rsidRPr="007D02ED" w:rsidRDefault="00624B8F" w:rsidP="00624B8F">
      <w:pPr>
        <w:pStyle w:val="Heading-PART"/>
        <w:rPr>
          <w:caps w:val="0"/>
          <w:sz w:val="32"/>
        </w:rPr>
      </w:pPr>
      <w:bookmarkStart w:id="51" w:name="_Toc430854129"/>
      <w:r w:rsidRPr="007D02ED">
        <w:rPr>
          <w:caps w:val="0"/>
          <w:sz w:val="32"/>
        </w:rPr>
        <w:lastRenderedPageBreak/>
        <w:t>Part 3—Infrastructure strategy, planning and advice</w:t>
      </w:r>
      <w:bookmarkEnd w:id="51"/>
    </w:p>
    <w:p w:rsidR="00624B8F" w:rsidRDefault="00624B8F" w:rsidP="00624B8F">
      <w:pPr>
        <w:pStyle w:val="Heading-DIVISION"/>
        <w:rPr>
          <w:sz w:val="28"/>
        </w:rPr>
      </w:pPr>
      <w:bookmarkStart w:id="52" w:name="_Toc430854130"/>
      <w:r w:rsidRPr="00B62F8C">
        <w:rPr>
          <w:sz w:val="28"/>
        </w:rPr>
        <w:t>Division 1—30-year infrastructure strategy</w:t>
      </w:r>
      <w:bookmarkEnd w:id="52"/>
    </w:p>
    <w:p w:rsidR="00624B8F" w:rsidRDefault="00624B8F" w:rsidP="00624B8F">
      <w:pPr>
        <w:pStyle w:val="DraftHeading1"/>
        <w:tabs>
          <w:tab w:val="right" w:pos="680"/>
        </w:tabs>
        <w:ind w:left="850" w:hanging="850"/>
      </w:pPr>
      <w:r>
        <w:tab/>
      </w:r>
      <w:bookmarkStart w:id="53" w:name="_Toc430854131"/>
      <w:r w:rsidRPr="00B62F8C">
        <w:t>32</w:t>
      </w:r>
      <w:r>
        <w:tab/>
        <w:t>Preparation of 30-year infrastructure strategy</w:t>
      </w:r>
      <w:bookmarkEnd w:id="53"/>
    </w:p>
    <w:p w:rsidR="00624B8F" w:rsidRDefault="00624B8F" w:rsidP="00624B8F">
      <w:pPr>
        <w:pStyle w:val="DraftHeading2"/>
        <w:tabs>
          <w:tab w:val="right" w:pos="1247"/>
        </w:tabs>
        <w:ind w:left="1361" w:hanging="1361"/>
      </w:pPr>
      <w:r>
        <w:tab/>
      </w:r>
      <w:r w:rsidRPr="00C0407D">
        <w:t>(1)</w:t>
      </w:r>
      <w:r>
        <w:tab/>
        <w:t>Infrastructure Victoria must prepare and periodically review and update a 30-year infrastructure strategy.</w:t>
      </w:r>
    </w:p>
    <w:p w:rsidR="00624B8F" w:rsidRDefault="00624B8F" w:rsidP="00624B8F">
      <w:pPr>
        <w:pStyle w:val="DraftHeading2"/>
        <w:tabs>
          <w:tab w:val="right" w:pos="1247"/>
        </w:tabs>
        <w:ind w:left="1361" w:hanging="1361"/>
      </w:pPr>
      <w:r>
        <w:tab/>
      </w:r>
      <w:r w:rsidRPr="00C0407D">
        <w:t>(2)</w:t>
      </w:r>
      <w:r w:rsidRPr="007B3F32">
        <w:tab/>
        <w:t>Infrastructure Victoria must transmit the 30-year infrastructure strategy to the Parliament on or before 31 December 2016.</w:t>
      </w:r>
    </w:p>
    <w:p w:rsidR="00624B8F" w:rsidRPr="0097413E" w:rsidRDefault="00624B8F" w:rsidP="00624B8F">
      <w:pPr>
        <w:pStyle w:val="DraftHeading1"/>
        <w:tabs>
          <w:tab w:val="right" w:pos="680"/>
        </w:tabs>
        <w:ind w:left="850" w:hanging="850"/>
      </w:pPr>
      <w:r>
        <w:tab/>
      </w:r>
      <w:bookmarkStart w:id="54" w:name="_Toc430854132"/>
      <w:r>
        <w:t>33</w:t>
      </w:r>
      <w:r>
        <w:tab/>
      </w:r>
      <w:r w:rsidRPr="0097413E">
        <w:t>Content of 30-</w:t>
      </w:r>
      <w:r>
        <w:t>y</w:t>
      </w:r>
      <w:r w:rsidRPr="0097413E">
        <w:t xml:space="preserve">ear </w:t>
      </w:r>
      <w:r>
        <w:t>i</w:t>
      </w:r>
      <w:r w:rsidRPr="0097413E">
        <w:t xml:space="preserve">nfrastructure </w:t>
      </w:r>
      <w:r>
        <w:t>s</w:t>
      </w:r>
      <w:r w:rsidRPr="0097413E">
        <w:t>trategy</w:t>
      </w:r>
      <w:bookmarkEnd w:id="54"/>
      <w:r w:rsidRPr="0097413E">
        <w:t xml:space="preserve"> </w:t>
      </w:r>
    </w:p>
    <w:p w:rsidR="00624B8F" w:rsidRDefault="00624B8F" w:rsidP="00624B8F">
      <w:pPr>
        <w:pStyle w:val="DraftHeading2"/>
        <w:tabs>
          <w:tab w:val="right" w:pos="1247"/>
        </w:tabs>
        <w:ind w:left="1361" w:hanging="1361"/>
      </w:pPr>
      <w:r>
        <w:tab/>
      </w:r>
      <w:r w:rsidRPr="00B62F8C">
        <w:t>(1)</w:t>
      </w:r>
      <w:r>
        <w:tab/>
        <w:t>The</w:t>
      </w:r>
      <w:r w:rsidRPr="0097413E">
        <w:t xml:space="preserve"> 30</w:t>
      </w:r>
      <w:r>
        <w:t>-y</w:t>
      </w:r>
      <w:r w:rsidRPr="0097413E">
        <w:t xml:space="preserve">ear </w:t>
      </w:r>
      <w:r>
        <w:t>i</w:t>
      </w:r>
      <w:r w:rsidRPr="0097413E">
        <w:t xml:space="preserve">nfrastructure </w:t>
      </w:r>
      <w:r>
        <w:t>s</w:t>
      </w:r>
      <w:r w:rsidRPr="0097413E">
        <w:t xml:space="preserve">trategy </w:t>
      </w:r>
      <w:r>
        <w:t>must assess the current state of infrastructure in Victoria and identify Victoria's infrastructure needs and priorities for the next 30 years.</w:t>
      </w:r>
    </w:p>
    <w:p w:rsidR="00624B8F" w:rsidRDefault="00624B8F" w:rsidP="00624B8F">
      <w:pPr>
        <w:pStyle w:val="DraftHeading2"/>
        <w:tabs>
          <w:tab w:val="right" w:pos="1247"/>
        </w:tabs>
        <w:ind w:left="1361" w:hanging="1361"/>
      </w:pPr>
      <w:r>
        <w:tab/>
      </w:r>
      <w:r w:rsidRPr="00B62F8C">
        <w:t>(2)</w:t>
      </w:r>
      <w:r>
        <w:tab/>
        <w:t>The 30-year infrastructure strategy must include—</w:t>
      </w:r>
    </w:p>
    <w:p w:rsidR="00624B8F" w:rsidRDefault="00624B8F" w:rsidP="00624B8F">
      <w:pPr>
        <w:pStyle w:val="DraftHeading3"/>
        <w:tabs>
          <w:tab w:val="right" w:pos="1757"/>
        </w:tabs>
        <w:ind w:left="1871" w:hanging="1871"/>
      </w:pPr>
      <w:r>
        <w:tab/>
      </w:r>
      <w:r w:rsidRPr="00B62F8C">
        <w:t>(a)</w:t>
      </w:r>
      <w:r>
        <w:tab/>
        <w:t>a statement of social, economic and environmental objectives against which Victoria's infrastructure needs are able to be assessed and benchmarked; and</w:t>
      </w:r>
    </w:p>
    <w:p w:rsidR="00624B8F" w:rsidRDefault="00624B8F" w:rsidP="00624B8F">
      <w:pPr>
        <w:pStyle w:val="DraftHeading3"/>
        <w:tabs>
          <w:tab w:val="right" w:pos="1757"/>
        </w:tabs>
        <w:ind w:left="1871" w:hanging="1871"/>
      </w:pPr>
      <w:r>
        <w:tab/>
      </w:r>
      <w:r w:rsidRPr="006A3E46">
        <w:t>(b)</w:t>
      </w:r>
      <w:r>
        <w:tab/>
        <w:t>an assessment of the current state of infrastructure in Victoria; and</w:t>
      </w:r>
    </w:p>
    <w:p w:rsidR="00624B8F" w:rsidRDefault="00624B8F" w:rsidP="00624B8F">
      <w:pPr>
        <w:pStyle w:val="DraftHeading3"/>
        <w:tabs>
          <w:tab w:val="right" w:pos="1757"/>
        </w:tabs>
        <w:ind w:left="1871" w:hanging="1871"/>
      </w:pPr>
      <w:r>
        <w:tab/>
      </w:r>
      <w:r w:rsidRPr="006A3E46">
        <w:t>(c)</w:t>
      </w:r>
      <w:r>
        <w:tab/>
        <w:t>the identification of Victoria's short, medium and long term infrastructure needs and priorities to achieve the social, economic and environmental objectives referred to in paragraph (a), on the basis of detailed, objective and quantitative evidence, including land use plans, population projections and economic data; and</w:t>
      </w:r>
    </w:p>
    <w:p w:rsidR="00624B8F" w:rsidRDefault="00624B8F" w:rsidP="00624B8F">
      <w:pPr>
        <w:pStyle w:val="DraftHeading3"/>
        <w:tabs>
          <w:tab w:val="right" w:pos="1757"/>
        </w:tabs>
        <w:ind w:left="1871" w:hanging="1871"/>
      </w:pPr>
      <w:r>
        <w:tab/>
      </w:r>
      <w:r w:rsidRPr="00F41BD9">
        <w:t>(d)</w:t>
      </w:r>
      <w:r>
        <w:tab/>
        <w:t>an assessment of options available to meet the identified infrastructure needs and priorities, including—</w:t>
      </w:r>
    </w:p>
    <w:p w:rsidR="00624B8F" w:rsidRDefault="00624B8F" w:rsidP="00624B8F">
      <w:pPr>
        <w:pStyle w:val="DraftHeading4"/>
        <w:tabs>
          <w:tab w:val="right" w:pos="2268"/>
        </w:tabs>
        <w:ind w:left="2381" w:hanging="2381"/>
      </w:pPr>
      <w:r>
        <w:lastRenderedPageBreak/>
        <w:tab/>
      </w:r>
      <w:r w:rsidRPr="006C19B6">
        <w:t>(</w:t>
      </w:r>
      <w:proofErr w:type="spellStart"/>
      <w:r w:rsidRPr="006C19B6">
        <w:t>i</w:t>
      </w:r>
      <w:proofErr w:type="spellEnd"/>
      <w:r w:rsidRPr="006C19B6">
        <w:t>)</w:t>
      </w:r>
      <w:r>
        <w:tab/>
        <w:t>new infrastructure projects; and</w:t>
      </w:r>
    </w:p>
    <w:p w:rsidR="00624B8F" w:rsidRDefault="00624B8F" w:rsidP="00624B8F">
      <w:pPr>
        <w:pStyle w:val="DraftHeading4"/>
        <w:tabs>
          <w:tab w:val="right" w:pos="2268"/>
        </w:tabs>
        <w:ind w:left="2381" w:hanging="2381"/>
      </w:pPr>
      <w:r>
        <w:tab/>
      </w:r>
      <w:r w:rsidRPr="001A267D">
        <w:t>(i</w:t>
      </w:r>
      <w:r>
        <w:t>i</w:t>
      </w:r>
      <w:r w:rsidRPr="001A267D">
        <w:t>)</w:t>
      </w:r>
      <w:r>
        <w:tab/>
        <w:t>policy or reform options including demand management and regulatory reform; and</w:t>
      </w:r>
    </w:p>
    <w:p w:rsidR="00624B8F" w:rsidRDefault="00624B8F" w:rsidP="00624B8F">
      <w:pPr>
        <w:pStyle w:val="DraftHeading4"/>
        <w:tabs>
          <w:tab w:val="right" w:pos="2268"/>
        </w:tabs>
        <w:ind w:left="2381" w:hanging="2381"/>
      </w:pPr>
      <w:r>
        <w:tab/>
      </w:r>
      <w:r w:rsidRPr="001A267D">
        <w:t>(ii</w:t>
      </w:r>
      <w:r>
        <w:t>i</w:t>
      </w:r>
      <w:r w:rsidRPr="001A267D">
        <w:t>)</w:t>
      </w:r>
      <w:r>
        <w:tab/>
        <w:t>consideration of the balance between investing in new infrastructure and making better use of existing infrastructure in order to meet the identified infrastructure needs; and</w:t>
      </w:r>
    </w:p>
    <w:p w:rsidR="00624B8F" w:rsidRDefault="00624B8F" w:rsidP="00624B8F">
      <w:pPr>
        <w:pStyle w:val="DraftHeading3"/>
        <w:tabs>
          <w:tab w:val="right" w:pos="1757"/>
        </w:tabs>
        <w:ind w:left="1871" w:hanging="1871"/>
      </w:pPr>
      <w:r>
        <w:tab/>
      </w:r>
      <w:r w:rsidRPr="00B62F8C">
        <w:t>(e)</w:t>
      </w:r>
      <w:r>
        <w:tab/>
        <w:t>recommendations regarding—</w:t>
      </w:r>
    </w:p>
    <w:p w:rsidR="00624B8F" w:rsidRDefault="00624B8F" w:rsidP="00624B8F">
      <w:pPr>
        <w:pStyle w:val="DraftHeading4"/>
        <w:tabs>
          <w:tab w:val="right" w:pos="2268"/>
        </w:tabs>
        <w:ind w:left="2381" w:hanging="2381"/>
      </w:pPr>
      <w:r>
        <w:tab/>
      </w:r>
      <w:r w:rsidRPr="004B62E3">
        <w:t>(</w:t>
      </w:r>
      <w:proofErr w:type="spellStart"/>
      <w:r w:rsidRPr="004B62E3">
        <w:t>i</w:t>
      </w:r>
      <w:proofErr w:type="spellEnd"/>
      <w:r w:rsidRPr="004B62E3">
        <w:t>)</w:t>
      </w:r>
      <w:r>
        <w:tab/>
        <w:t>specific major projects, policies or reforms that will meet the identified infrastructure needs; and</w:t>
      </w:r>
    </w:p>
    <w:p w:rsidR="00624B8F" w:rsidRDefault="00624B8F" w:rsidP="00624B8F">
      <w:pPr>
        <w:pStyle w:val="DraftHeading4"/>
        <w:tabs>
          <w:tab w:val="right" w:pos="2268"/>
        </w:tabs>
        <w:ind w:left="2381" w:hanging="2381"/>
      </w:pPr>
      <w:r>
        <w:tab/>
      </w:r>
      <w:r w:rsidRPr="0060011E">
        <w:t>(i</w:t>
      </w:r>
      <w:r>
        <w:t>i</w:t>
      </w:r>
      <w:r w:rsidRPr="0060011E">
        <w:t>)</w:t>
      </w:r>
      <w:r>
        <w:tab/>
        <w:t>the funding options for the specified major projects, policies or reforms; and</w:t>
      </w:r>
    </w:p>
    <w:p w:rsidR="00624B8F" w:rsidRDefault="00624B8F" w:rsidP="00624B8F">
      <w:pPr>
        <w:pStyle w:val="DraftHeading4"/>
        <w:tabs>
          <w:tab w:val="right" w:pos="2268"/>
        </w:tabs>
        <w:ind w:left="2381" w:hanging="2381"/>
      </w:pPr>
      <w:r>
        <w:tab/>
      </w:r>
      <w:r w:rsidRPr="00B62F8C">
        <w:t>(iii)</w:t>
      </w:r>
      <w:r>
        <w:tab/>
        <w:t>the level of priority for the specified major projects, policies or reforms.</w:t>
      </w:r>
    </w:p>
    <w:p w:rsidR="00624B8F" w:rsidRPr="00694F62" w:rsidRDefault="00624B8F" w:rsidP="00624B8F">
      <w:pPr>
        <w:pStyle w:val="DraftHeading2"/>
        <w:tabs>
          <w:tab w:val="right" w:pos="1247"/>
        </w:tabs>
        <w:ind w:left="1361" w:hanging="1361"/>
      </w:pPr>
      <w:r>
        <w:tab/>
      </w:r>
      <w:r w:rsidRPr="00694F62">
        <w:t>(3)</w:t>
      </w:r>
      <w:r>
        <w:tab/>
        <w:t>When preparing or updating the 30-y</w:t>
      </w:r>
      <w:r w:rsidRPr="003D3A3D">
        <w:t xml:space="preserve">ear </w:t>
      </w:r>
      <w:r>
        <w:t>i</w:t>
      </w:r>
      <w:r w:rsidRPr="003D3A3D">
        <w:t xml:space="preserve">nfrastructure </w:t>
      </w:r>
      <w:r>
        <w:t>s</w:t>
      </w:r>
      <w:r w:rsidRPr="003D3A3D">
        <w:t>trategy</w:t>
      </w:r>
      <w:r>
        <w:t>, Infrastructure Victoria must have regard to any current land use, transport or other relevant social, economic or environmental policy in Victoria.</w:t>
      </w:r>
    </w:p>
    <w:p w:rsidR="00624B8F" w:rsidRDefault="00624B8F" w:rsidP="00624B8F">
      <w:pPr>
        <w:pStyle w:val="DraftHeading1"/>
        <w:tabs>
          <w:tab w:val="right" w:pos="680"/>
        </w:tabs>
        <w:ind w:left="850" w:hanging="850"/>
      </w:pPr>
      <w:r>
        <w:tab/>
      </w:r>
      <w:bookmarkStart w:id="55" w:name="_Toc430854133"/>
      <w:r w:rsidRPr="00B62F8C">
        <w:t>34</w:t>
      </w:r>
      <w:r>
        <w:tab/>
        <w:t>Public consultation on a draft 30-year infrastructure strategy</w:t>
      </w:r>
      <w:bookmarkEnd w:id="55"/>
    </w:p>
    <w:p w:rsidR="00624B8F" w:rsidRDefault="00624B8F" w:rsidP="00624B8F">
      <w:pPr>
        <w:pStyle w:val="BodySectionSub"/>
      </w:pPr>
      <w:r>
        <w:t xml:space="preserve">Before </w:t>
      </w:r>
      <w:r w:rsidRPr="00C0407D">
        <w:t>transmitting</w:t>
      </w:r>
      <w:r>
        <w:t xml:space="preserve"> the 30-year infrastructure strategy or an updated 30-year infrastructure strategy (as the case may be) </w:t>
      </w:r>
      <w:r w:rsidRPr="00C0407D">
        <w:t>to the Parliament</w:t>
      </w:r>
      <w:r>
        <w:t xml:space="preserve"> under section 35, Infrastructure Victoria must undertake public consultation on—</w:t>
      </w:r>
    </w:p>
    <w:p w:rsidR="00624B8F" w:rsidRDefault="00624B8F" w:rsidP="00624B8F">
      <w:pPr>
        <w:pStyle w:val="DraftHeading3"/>
        <w:tabs>
          <w:tab w:val="right" w:pos="1757"/>
        </w:tabs>
        <w:ind w:left="1871" w:hanging="1871"/>
      </w:pPr>
      <w:r>
        <w:tab/>
      </w:r>
      <w:r w:rsidRPr="00C0407D">
        <w:t>(a)</w:t>
      </w:r>
      <w:r>
        <w:tab/>
        <w:t>a draft of the statement of social, economic and environmental objectives referred to in section 33(2)(a); and</w:t>
      </w:r>
    </w:p>
    <w:p w:rsidR="00624B8F" w:rsidRDefault="00624B8F" w:rsidP="00624B8F">
      <w:pPr>
        <w:pStyle w:val="DraftHeading3"/>
        <w:tabs>
          <w:tab w:val="right" w:pos="1757"/>
        </w:tabs>
        <w:ind w:left="1871" w:hanging="1871"/>
      </w:pPr>
      <w:r>
        <w:tab/>
      </w:r>
      <w:r w:rsidRPr="00C0407D">
        <w:t>(b)</w:t>
      </w:r>
      <w:r>
        <w:tab/>
        <w:t>a draft of the strategy.</w:t>
      </w:r>
    </w:p>
    <w:p w:rsidR="00624B8F" w:rsidRPr="00C0407D" w:rsidRDefault="00624B8F" w:rsidP="00624B8F"/>
    <w:p w:rsidR="00624B8F" w:rsidRPr="007B3F32" w:rsidRDefault="00624B8F" w:rsidP="00624B8F">
      <w:pPr>
        <w:pStyle w:val="DraftHeading1"/>
        <w:tabs>
          <w:tab w:val="right" w:pos="680"/>
        </w:tabs>
        <w:ind w:left="850" w:hanging="850"/>
      </w:pPr>
      <w:r>
        <w:lastRenderedPageBreak/>
        <w:tab/>
      </w:r>
      <w:bookmarkStart w:id="56" w:name="_Toc430854134"/>
      <w:r w:rsidRPr="00C0407D">
        <w:t>35</w:t>
      </w:r>
      <w:r>
        <w:tab/>
      </w:r>
      <w:r w:rsidRPr="007B3F32">
        <w:t>Transmission of 30-year infrastructure strategy to Parliament</w:t>
      </w:r>
      <w:bookmarkEnd w:id="56"/>
    </w:p>
    <w:p w:rsidR="00624B8F" w:rsidRPr="007B3F32" w:rsidRDefault="00624B8F" w:rsidP="00624B8F">
      <w:pPr>
        <w:pStyle w:val="DraftHeading2"/>
        <w:tabs>
          <w:tab w:val="right" w:pos="1247"/>
        </w:tabs>
        <w:ind w:left="1361" w:hanging="1361"/>
      </w:pPr>
      <w:r>
        <w:tab/>
      </w:r>
      <w:r w:rsidRPr="00C0407D">
        <w:t>(1)</w:t>
      </w:r>
      <w:r w:rsidRPr="007B3F32">
        <w:tab/>
        <w:t>Infrastructure Victoria must cause the strategy or updated strategy (as the case may be) to be transmitted to each House of the Parliament as soon as is practicable after it has been completed.</w:t>
      </w:r>
    </w:p>
    <w:p w:rsidR="00624B8F" w:rsidRPr="007B3F32" w:rsidRDefault="00624B8F" w:rsidP="00624B8F">
      <w:pPr>
        <w:pStyle w:val="DraftHeading2"/>
        <w:tabs>
          <w:tab w:val="right" w:pos="1247"/>
        </w:tabs>
        <w:ind w:left="1361" w:hanging="1361"/>
      </w:pPr>
      <w:r>
        <w:tab/>
      </w:r>
      <w:r w:rsidRPr="00C0407D">
        <w:t>(2)</w:t>
      </w:r>
      <w:r w:rsidRPr="007B3F32">
        <w:tab/>
        <w:t>The clerk of each House of the Parliament must cause the strategy or updated strategy (as the case may be) to be laid before the House on the day on which it is received or on the next sitting day of the House.</w:t>
      </w:r>
    </w:p>
    <w:p w:rsidR="00624B8F" w:rsidRPr="007B3F32" w:rsidRDefault="00624B8F" w:rsidP="00624B8F">
      <w:pPr>
        <w:pStyle w:val="DraftHeading2"/>
        <w:tabs>
          <w:tab w:val="right" w:pos="1247"/>
        </w:tabs>
        <w:ind w:left="1361" w:hanging="1361"/>
      </w:pPr>
      <w:r>
        <w:tab/>
      </w:r>
      <w:r w:rsidRPr="00C0407D">
        <w:t>(3)</w:t>
      </w:r>
      <w:r w:rsidRPr="007B3F32">
        <w:tab/>
        <w:t>If Infrastructure Victoria proposes to transmit the strategy or updated strategy (as the case may be) to the Parliament on a day on which neither House of the Parliament is actually sitting, Infrastructure Victoria must—</w:t>
      </w:r>
    </w:p>
    <w:p w:rsidR="00624B8F" w:rsidRPr="007B3F32" w:rsidRDefault="00624B8F" w:rsidP="00624B8F">
      <w:pPr>
        <w:pStyle w:val="DraftHeading3"/>
        <w:tabs>
          <w:tab w:val="right" w:pos="1757"/>
        </w:tabs>
        <w:ind w:left="1871" w:hanging="1871"/>
      </w:pPr>
      <w:r>
        <w:tab/>
      </w:r>
      <w:r w:rsidRPr="00C0407D">
        <w:t>(a)</w:t>
      </w:r>
      <w:r w:rsidRPr="007B3F32">
        <w:tab/>
        <w:t xml:space="preserve">give one business </w:t>
      </w:r>
      <w:proofErr w:type="spellStart"/>
      <w:r w:rsidRPr="007B3F32">
        <w:t>day's notice</w:t>
      </w:r>
      <w:proofErr w:type="spellEnd"/>
      <w:r w:rsidRPr="007B3F32">
        <w:t xml:space="preserve"> of intention to do so to the clerk of each House of the Parliament; and</w:t>
      </w:r>
    </w:p>
    <w:p w:rsidR="00624B8F" w:rsidRPr="007B3F32" w:rsidRDefault="00624B8F" w:rsidP="00624B8F">
      <w:pPr>
        <w:pStyle w:val="DraftHeading3"/>
        <w:tabs>
          <w:tab w:val="right" w:pos="1757"/>
        </w:tabs>
        <w:ind w:left="1871" w:hanging="1871"/>
      </w:pPr>
      <w:r>
        <w:tab/>
      </w:r>
      <w:r w:rsidRPr="00C0407D">
        <w:t>(b)</w:t>
      </w:r>
      <w:r w:rsidRPr="007B3F32">
        <w:tab/>
        <w:t>give the strategy or updated strategy (as the case may be) to the clerk of each House on the day indicated in the notice; and</w:t>
      </w:r>
    </w:p>
    <w:p w:rsidR="00624B8F" w:rsidRPr="007B3F32" w:rsidRDefault="00624B8F" w:rsidP="00624B8F">
      <w:pPr>
        <w:pStyle w:val="DraftHeading3"/>
        <w:tabs>
          <w:tab w:val="right" w:pos="1757"/>
        </w:tabs>
        <w:ind w:left="1871" w:hanging="1871"/>
      </w:pPr>
      <w:r>
        <w:tab/>
      </w:r>
      <w:r w:rsidRPr="00C0407D">
        <w:t>(c)</w:t>
      </w:r>
      <w:r w:rsidRPr="007B3F32">
        <w:tab/>
        <w:t>publish the strategy or updated strategy (as</w:t>
      </w:r>
      <w:r>
        <w:t> </w:t>
      </w:r>
      <w:r w:rsidRPr="007B3F32">
        <w:t>the case may be) as soon as practicable after giving it to the clerks.</w:t>
      </w:r>
    </w:p>
    <w:p w:rsidR="00624B8F" w:rsidRPr="007B3F32" w:rsidRDefault="00624B8F" w:rsidP="00624B8F">
      <w:pPr>
        <w:pStyle w:val="DraftHeading2"/>
        <w:tabs>
          <w:tab w:val="right" w:pos="1247"/>
        </w:tabs>
        <w:ind w:left="1361" w:hanging="1361"/>
      </w:pPr>
      <w:r>
        <w:tab/>
      </w:r>
      <w:r w:rsidRPr="00C0407D">
        <w:t>(4)</w:t>
      </w:r>
      <w:r w:rsidRPr="007B3F32">
        <w:tab/>
        <w:t>The clerk of each House must—</w:t>
      </w:r>
    </w:p>
    <w:p w:rsidR="00624B8F" w:rsidRPr="007B3F32" w:rsidRDefault="00624B8F" w:rsidP="00624B8F">
      <w:pPr>
        <w:pStyle w:val="DraftHeading3"/>
        <w:tabs>
          <w:tab w:val="right" w:pos="1757"/>
        </w:tabs>
        <w:ind w:left="1871" w:hanging="1871"/>
      </w:pPr>
      <w:r>
        <w:tab/>
      </w:r>
      <w:r w:rsidRPr="00C0407D">
        <w:t>(a)</w:t>
      </w:r>
      <w:r w:rsidRPr="007B3F32">
        <w:tab/>
        <w:t>notify each member of the House of the receipt of a notice under subsection (3)(a) on the same day that the clerk receives that notice; and</w:t>
      </w:r>
    </w:p>
    <w:p w:rsidR="00624B8F" w:rsidRPr="007B3F32" w:rsidRDefault="00624B8F" w:rsidP="00624B8F">
      <w:pPr>
        <w:pStyle w:val="DraftHeading3"/>
        <w:tabs>
          <w:tab w:val="right" w:pos="1757"/>
        </w:tabs>
        <w:ind w:left="1871" w:hanging="1871"/>
      </w:pPr>
      <w:r>
        <w:tab/>
      </w:r>
      <w:r w:rsidRPr="00C0407D">
        <w:t>(b)</w:t>
      </w:r>
      <w:r w:rsidRPr="007B3F32">
        <w:tab/>
        <w:t>give a copy of the strategy or updated strategy (as the case may be) to each member of the House as soon as practicable after the strategy or updated strategy (as the case may be) is received under subsection (3)(b); and</w:t>
      </w:r>
    </w:p>
    <w:p w:rsidR="00624B8F" w:rsidRPr="007B3F32" w:rsidRDefault="00624B8F" w:rsidP="00624B8F">
      <w:pPr>
        <w:pStyle w:val="DraftHeading3"/>
        <w:tabs>
          <w:tab w:val="right" w:pos="1757"/>
        </w:tabs>
        <w:ind w:left="1871" w:hanging="1871"/>
      </w:pPr>
      <w:r>
        <w:lastRenderedPageBreak/>
        <w:tab/>
      </w:r>
      <w:r w:rsidRPr="00C0407D">
        <w:t>(c)</w:t>
      </w:r>
      <w:r w:rsidRPr="007B3F32">
        <w:tab/>
        <w:t>cause the strategy or updated strategy (as the case may be) to be laid before the House on the next sitting day of the House.</w:t>
      </w:r>
    </w:p>
    <w:p w:rsidR="00624B8F" w:rsidRPr="007B3F32" w:rsidRDefault="00624B8F" w:rsidP="00624B8F">
      <w:pPr>
        <w:pStyle w:val="DraftHeading2"/>
        <w:tabs>
          <w:tab w:val="right" w:pos="1247"/>
        </w:tabs>
        <w:ind w:left="1361" w:hanging="1361"/>
      </w:pPr>
      <w:r>
        <w:tab/>
      </w:r>
      <w:r w:rsidRPr="00C0407D">
        <w:t>(5)</w:t>
      </w:r>
      <w:r w:rsidRPr="007B3F32">
        <w:tab/>
        <w:t>Subject to section 25, upon the strategy or updated strategy (as the case may be) being laid before each House under subsection (4)(c), Infrastructure Victoria must publish, as far as is reason</w:t>
      </w:r>
      <w:r w:rsidR="00E45283">
        <w:t xml:space="preserve">ably practicable, the evidence </w:t>
      </w:r>
      <w:r w:rsidRPr="007B3F32">
        <w:t>and analysis relied upon in preparing the strategy or updated strategy (as</w:t>
      </w:r>
      <w:r>
        <w:t> the case may be).</w:t>
      </w:r>
    </w:p>
    <w:p w:rsidR="00624B8F" w:rsidRDefault="00624B8F" w:rsidP="00624B8F">
      <w:pPr>
        <w:pStyle w:val="DraftHeading1"/>
        <w:tabs>
          <w:tab w:val="right" w:pos="680"/>
        </w:tabs>
        <w:ind w:left="850" w:hanging="850"/>
      </w:pPr>
      <w:r>
        <w:tab/>
      </w:r>
      <w:bookmarkStart w:id="57" w:name="_Toc430854135"/>
      <w:r w:rsidRPr="00503B10">
        <w:t>3</w:t>
      </w:r>
      <w:r>
        <w:t>6</w:t>
      </w:r>
      <w:r>
        <w:tab/>
        <w:t>Infrastructure Victoria must review and update the 30-year infrastructure strategy every 3 to 5 years</w:t>
      </w:r>
      <w:bookmarkEnd w:id="57"/>
    </w:p>
    <w:p w:rsidR="00624B8F" w:rsidRDefault="00624B8F" w:rsidP="00624B8F">
      <w:pPr>
        <w:pStyle w:val="BodySectionSub"/>
      </w:pPr>
      <w:r>
        <w:t xml:space="preserve">Infrastructure Victoria must review and update the 30-year infrastructure strategy no less than 3 years, but no more than 5 years, after the most recent date on which </w:t>
      </w:r>
      <w:r w:rsidRPr="00C0407D">
        <w:t>the strategy or updated strategy (as the case may be) is laid before each House under section 35.</w:t>
      </w:r>
      <w:r>
        <w:t>.</w:t>
      </w:r>
    </w:p>
    <w:p w:rsidR="00624B8F" w:rsidRPr="00B62F8C" w:rsidRDefault="00624B8F" w:rsidP="00624B8F">
      <w:pPr>
        <w:pStyle w:val="Heading-DIVISION"/>
        <w:rPr>
          <w:sz w:val="28"/>
        </w:rPr>
      </w:pPr>
      <w:bookmarkStart w:id="58" w:name="_Toc430854136"/>
      <w:r w:rsidRPr="00B62F8C">
        <w:rPr>
          <w:sz w:val="28"/>
        </w:rPr>
        <w:t>Division 2—Government response and 5-year infrastructure plan</w:t>
      </w:r>
      <w:bookmarkEnd w:id="58"/>
    </w:p>
    <w:p w:rsidR="00624B8F" w:rsidRDefault="00624B8F" w:rsidP="00624B8F">
      <w:pPr>
        <w:pStyle w:val="DraftHeading1"/>
        <w:tabs>
          <w:tab w:val="right" w:pos="680"/>
        </w:tabs>
        <w:ind w:left="850" w:hanging="850"/>
      </w:pPr>
      <w:r>
        <w:tab/>
      </w:r>
      <w:bookmarkStart w:id="59" w:name="_Toc430854137"/>
      <w:r w:rsidRPr="0060011E">
        <w:t>3</w:t>
      </w:r>
      <w:r>
        <w:t>7</w:t>
      </w:r>
      <w:r>
        <w:tab/>
        <w:t>Government response to 30-year infrastructure strategy</w:t>
      </w:r>
      <w:bookmarkEnd w:id="59"/>
    </w:p>
    <w:p w:rsidR="00624B8F" w:rsidRDefault="00624B8F" w:rsidP="00624B8F">
      <w:pPr>
        <w:pStyle w:val="DraftHeading2"/>
        <w:tabs>
          <w:tab w:val="right" w:pos="1247"/>
        </w:tabs>
        <w:ind w:left="1361" w:hanging="1361"/>
      </w:pPr>
      <w:r>
        <w:tab/>
      </w:r>
      <w:r w:rsidRPr="00B62F8C">
        <w:t>(1)</w:t>
      </w:r>
      <w:r>
        <w:tab/>
        <w:t>The Minister must cause to be prepared a Government response to the 30-year infrastructure strategy.</w:t>
      </w:r>
    </w:p>
    <w:p w:rsidR="00624B8F" w:rsidRDefault="00624B8F" w:rsidP="00624B8F">
      <w:pPr>
        <w:pStyle w:val="DraftHeading2"/>
        <w:tabs>
          <w:tab w:val="right" w:pos="1247"/>
        </w:tabs>
        <w:ind w:left="1361" w:hanging="1361"/>
      </w:pPr>
      <w:r>
        <w:tab/>
      </w:r>
      <w:r w:rsidRPr="007E1C5C">
        <w:t>(2)</w:t>
      </w:r>
      <w:r w:rsidRPr="007E1C5C">
        <w:tab/>
      </w:r>
      <w:r>
        <w:t>The Government response must—</w:t>
      </w:r>
    </w:p>
    <w:p w:rsidR="00624B8F" w:rsidRDefault="00624B8F" w:rsidP="00624B8F">
      <w:pPr>
        <w:pStyle w:val="DraftHeading3"/>
        <w:tabs>
          <w:tab w:val="right" w:pos="1757"/>
        </w:tabs>
        <w:ind w:left="1871" w:hanging="1871"/>
      </w:pPr>
      <w:r>
        <w:tab/>
      </w:r>
      <w:r w:rsidRPr="007E1C5C">
        <w:t>(a)</w:t>
      </w:r>
      <w:r>
        <w:tab/>
        <w:t>include a response to any recommendations made in the 30-year infrastructure strategy; and</w:t>
      </w:r>
    </w:p>
    <w:p w:rsidR="00624B8F" w:rsidRDefault="00624B8F" w:rsidP="00624B8F">
      <w:pPr>
        <w:pStyle w:val="DraftHeading3"/>
        <w:tabs>
          <w:tab w:val="right" w:pos="1757"/>
        </w:tabs>
        <w:ind w:left="1871" w:hanging="1871"/>
      </w:pPr>
      <w:r>
        <w:tab/>
        <w:t>(b</w:t>
      </w:r>
      <w:r w:rsidRPr="000768D6">
        <w:t>)</w:t>
      </w:r>
      <w:r>
        <w:tab/>
        <w:t>set out any major projects, policies or reforms that the Government intends to pursue in relation to infrastructure matters; and</w:t>
      </w:r>
    </w:p>
    <w:p w:rsidR="00624B8F" w:rsidRDefault="00624B8F" w:rsidP="00624B8F">
      <w:pPr>
        <w:pStyle w:val="DraftHeading3"/>
        <w:tabs>
          <w:tab w:val="right" w:pos="1757"/>
        </w:tabs>
        <w:ind w:left="1871" w:hanging="1871"/>
      </w:pPr>
      <w:r>
        <w:lastRenderedPageBreak/>
        <w:tab/>
        <w:t>(c</w:t>
      </w:r>
      <w:r w:rsidRPr="007E1C5C">
        <w:t>)</w:t>
      </w:r>
      <w:r>
        <w:tab/>
        <w:t>provide a detailed rationale for the major projects, policies or refor</w:t>
      </w:r>
      <w:r w:rsidR="00E45283">
        <w:t>ms set out under paragraph (b).</w:t>
      </w:r>
    </w:p>
    <w:p w:rsidR="00624B8F" w:rsidRPr="00C0407D" w:rsidRDefault="00624B8F" w:rsidP="00624B8F">
      <w:pPr>
        <w:pStyle w:val="DraftHeading2"/>
        <w:tabs>
          <w:tab w:val="right" w:pos="1247"/>
        </w:tabs>
        <w:ind w:left="1361" w:hanging="1361"/>
      </w:pPr>
      <w:r>
        <w:tab/>
      </w:r>
      <w:r w:rsidRPr="00C0407D">
        <w:t>(3)</w:t>
      </w:r>
      <w:r w:rsidRPr="00C0407D">
        <w:tab/>
        <w:t>The Minister must cause the Government response to be laid before each House on or before the date specified in subsection (4).</w:t>
      </w:r>
    </w:p>
    <w:p w:rsidR="00624B8F" w:rsidRDefault="00624B8F" w:rsidP="00624B8F">
      <w:pPr>
        <w:pStyle w:val="DraftHeading2"/>
        <w:tabs>
          <w:tab w:val="right" w:pos="1247"/>
        </w:tabs>
        <w:ind w:left="1361" w:hanging="1361"/>
      </w:pPr>
      <w:r>
        <w:tab/>
      </w:r>
      <w:r w:rsidRPr="00C0407D">
        <w:t>(4)</w:t>
      </w:r>
      <w:r w:rsidRPr="00C0407D">
        <w:tab/>
        <w:t>For the purposes of subsection (3), the date is the first sitting day after the first anniversary of the sitting day on which the 30-year infrastructure strategy or updated 30-year infrastructure strategy (as the case may be) is laid before each House of the Parliament under section 35.</w:t>
      </w:r>
    </w:p>
    <w:p w:rsidR="00624B8F" w:rsidRDefault="00624B8F" w:rsidP="00624B8F">
      <w:pPr>
        <w:pStyle w:val="DraftHeading1"/>
        <w:tabs>
          <w:tab w:val="right" w:pos="680"/>
        </w:tabs>
        <w:ind w:left="850" w:hanging="850"/>
      </w:pPr>
      <w:r>
        <w:tab/>
      </w:r>
      <w:bookmarkStart w:id="60" w:name="_Toc430854138"/>
      <w:r w:rsidRPr="00C0407D">
        <w:t>38</w:t>
      </w:r>
      <w:r>
        <w:tab/>
        <w:t>Preparation of 5-year infrastructure plan</w:t>
      </w:r>
      <w:bookmarkEnd w:id="60"/>
    </w:p>
    <w:p w:rsidR="00624B8F" w:rsidRDefault="00624B8F" w:rsidP="00624B8F">
      <w:pPr>
        <w:pStyle w:val="DraftHeading2"/>
        <w:tabs>
          <w:tab w:val="right" w:pos="1247"/>
        </w:tabs>
        <w:ind w:left="1361" w:hanging="1361"/>
      </w:pPr>
      <w:r>
        <w:tab/>
      </w:r>
      <w:r w:rsidRPr="00B62F8C">
        <w:t>(1)</w:t>
      </w:r>
      <w:r>
        <w:tab/>
        <w:t>The Minister must cause to be prepared a 5-year infrastructure plan.</w:t>
      </w:r>
    </w:p>
    <w:p w:rsidR="00624B8F" w:rsidRDefault="00624B8F" w:rsidP="00624B8F">
      <w:pPr>
        <w:pStyle w:val="DraftHeading2"/>
        <w:tabs>
          <w:tab w:val="right" w:pos="1247"/>
        </w:tabs>
        <w:ind w:left="1361" w:hanging="1361"/>
      </w:pPr>
      <w:r>
        <w:tab/>
      </w:r>
      <w:r w:rsidRPr="00460527">
        <w:t>(</w:t>
      </w:r>
      <w:r>
        <w:t>2</w:t>
      </w:r>
      <w:r w:rsidRPr="00460527">
        <w:t>)</w:t>
      </w:r>
      <w:r>
        <w:tab/>
        <w:t>The Minister may amend the 5-year infrastructure plan at any time.</w:t>
      </w:r>
    </w:p>
    <w:p w:rsidR="00624B8F" w:rsidRDefault="00624B8F" w:rsidP="00624B8F">
      <w:pPr>
        <w:pStyle w:val="DraftHeading1"/>
        <w:tabs>
          <w:tab w:val="right" w:pos="680"/>
        </w:tabs>
        <w:ind w:left="850" w:hanging="850"/>
      </w:pPr>
      <w:r>
        <w:tab/>
      </w:r>
      <w:bookmarkStart w:id="61" w:name="_Toc430854139"/>
      <w:r>
        <w:t>39</w:t>
      </w:r>
      <w:r>
        <w:tab/>
        <w:t>Content of 5-year infrastructure plan</w:t>
      </w:r>
      <w:bookmarkEnd w:id="61"/>
    </w:p>
    <w:p w:rsidR="00624B8F" w:rsidRDefault="00624B8F" w:rsidP="00624B8F">
      <w:pPr>
        <w:pStyle w:val="DraftHeading2"/>
        <w:tabs>
          <w:tab w:val="right" w:pos="1247"/>
        </w:tabs>
        <w:ind w:left="1361" w:hanging="1361"/>
      </w:pPr>
      <w:r>
        <w:tab/>
      </w:r>
      <w:r w:rsidRPr="004970CB">
        <w:t>(1)</w:t>
      </w:r>
      <w:r>
        <w:tab/>
        <w:t>In preparing or amending the 5-year infrastructure plan, regard must be had to—</w:t>
      </w:r>
    </w:p>
    <w:p w:rsidR="00624B8F" w:rsidRDefault="00624B8F" w:rsidP="00624B8F">
      <w:pPr>
        <w:pStyle w:val="DraftHeading3"/>
        <w:tabs>
          <w:tab w:val="right" w:pos="1757"/>
        </w:tabs>
        <w:ind w:left="1871" w:hanging="1871"/>
      </w:pPr>
      <w:r>
        <w:tab/>
      </w:r>
      <w:r w:rsidRPr="007E1C5C">
        <w:t>(a)</w:t>
      </w:r>
      <w:r>
        <w:tab/>
        <w:t>Victoria's infrastructure needs and priorities; and</w:t>
      </w:r>
    </w:p>
    <w:p w:rsidR="00624B8F" w:rsidRDefault="00624B8F" w:rsidP="00624B8F">
      <w:pPr>
        <w:pStyle w:val="DraftHeading3"/>
        <w:tabs>
          <w:tab w:val="right" w:pos="1757"/>
        </w:tabs>
        <w:ind w:left="1871" w:hanging="1871"/>
      </w:pPr>
      <w:r>
        <w:tab/>
      </w:r>
      <w:r w:rsidRPr="007E1C5C">
        <w:t>(b)</w:t>
      </w:r>
      <w:r>
        <w:tab/>
        <w:t>the 30-year infrastructure strategy.</w:t>
      </w:r>
    </w:p>
    <w:p w:rsidR="00624B8F" w:rsidRDefault="00624B8F" w:rsidP="00624B8F">
      <w:pPr>
        <w:pStyle w:val="DraftHeading2"/>
        <w:tabs>
          <w:tab w:val="right" w:pos="1247"/>
        </w:tabs>
        <w:ind w:left="1361" w:hanging="1361"/>
      </w:pPr>
      <w:r>
        <w:tab/>
      </w:r>
      <w:r w:rsidRPr="004970CB">
        <w:t>(</w:t>
      </w:r>
      <w:r>
        <w:t>2</w:t>
      </w:r>
      <w:r w:rsidRPr="004970CB">
        <w:t>)</w:t>
      </w:r>
      <w:r>
        <w:tab/>
        <w:t>The 5-year infrastructure plan must—</w:t>
      </w:r>
    </w:p>
    <w:p w:rsidR="00624B8F" w:rsidRDefault="00624B8F" w:rsidP="00624B8F">
      <w:pPr>
        <w:pStyle w:val="DraftHeading3"/>
        <w:tabs>
          <w:tab w:val="right" w:pos="1757"/>
        </w:tabs>
        <w:ind w:left="1871" w:hanging="1871"/>
      </w:pPr>
      <w:r>
        <w:tab/>
      </w:r>
      <w:r w:rsidRPr="004970CB">
        <w:t>(a)</w:t>
      </w:r>
      <w:r>
        <w:tab/>
        <w:t xml:space="preserve">identify specific major infrastructure projects that should be undertaken as a priority in the next 5 years (the </w:t>
      </w:r>
      <w:r w:rsidRPr="004970CB">
        <w:rPr>
          <w:b/>
          <w:i/>
        </w:rPr>
        <w:t>priority projects</w:t>
      </w:r>
      <w:r>
        <w:t>); and</w:t>
      </w:r>
    </w:p>
    <w:p w:rsidR="00624B8F" w:rsidRDefault="00624B8F" w:rsidP="00624B8F">
      <w:pPr>
        <w:pStyle w:val="DraftHeading3"/>
        <w:tabs>
          <w:tab w:val="right" w:pos="1757"/>
        </w:tabs>
        <w:ind w:left="1871" w:hanging="1871"/>
      </w:pPr>
      <w:r>
        <w:tab/>
      </w:r>
      <w:r w:rsidRPr="004970CB">
        <w:t>(b)</w:t>
      </w:r>
      <w:r>
        <w:tab/>
        <w:t>contain the rationale for selection of the priority projects</w:t>
      </w:r>
      <w:r w:rsidRPr="00C0407D">
        <w:t>, including an explanation of how the priority projects will achieve the social, economic and environmental objectives stated in the 30-year infrastructure strategy</w:t>
      </w:r>
      <w:r>
        <w:t>; and</w:t>
      </w:r>
    </w:p>
    <w:p w:rsidR="00624B8F" w:rsidRDefault="00624B8F" w:rsidP="00624B8F">
      <w:pPr>
        <w:pStyle w:val="DraftHeading3"/>
        <w:tabs>
          <w:tab w:val="right" w:pos="1757"/>
        </w:tabs>
        <w:ind w:left="1871" w:hanging="1871"/>
      </w:pPr>
      <w:r>
        <w:lastRenderedPageBreak/>
        <w:tab/>
      </w:r>
      <w:r w:rsidRPr="004970CB">
        <w:t>(</w:t>
      </w:r>
      <w:r>
        <w:t>c</w:t>
      </w:r>
      <w:r w:rsidRPr="004970CB">
        <w:t>)</w:t>
      </w:r>
      <w:r>
        <w:tab/>
        <w:t>indicate—</w:t>
      </w:r>
    </w:p>
    <w:p w:rsidR="00624B8F" w:rsidRDefault="00624B8F" w:rsidP="00624B8F">
      <w:pPr>
        <w:pStyle w:val="DraftHeading4"/>
        <w:tabs>
          <w:tab w:val="right" w:pos="2268"/>
        </w:tabs>
        <w:ind w:left="2381" w:hanging="2381"/>
      </w:pPr>
      <w:r>
        <w:tab/>
      </w:r>
      <w:r w:rsidRPr="00C67B96">
        <w:t>(</w:t>
      </w:r>
      <w:proofErr w:type="spellStart"/>
      <w:r w:rsidRPr="00C67B96">
        <w:t>i</w:t>
      </w:r>
      <w:proofErr w:type="spellEnd"/>
      <w:r w:rsidRPr="00C67B96">
        <w:t>)</w:t>
      </w:r>
      <w:r>
        <w:tab/>
        <w:t>the estimated cost of the priority projects; and</w:t>
      </w:r>
    </w:p>
    <w:p w:rsidR="00624B8F" w:rsidRDefault="00624B8F" w:rsidP="00624B8F">
      <w:pPr>
        <w:pStyle w:val="DraftHeading4"/>
        <w:tabs>
          <w:tab w:val="right" w:pos="2268"/>
        </w:tabs>
        <w:ind w:left="2381" w:hanging="2381"/>
      </w:pPr>
      <w:r>
        <w:tab/>
      </w:r>
      <w:r w:rsidRPr="00C67B96">
        <w:t>(ii)</w:t>
      </w:r>
      <w:r>
        <w:tab/>
        <w:t>the proposed funding and delivery arrangements for the priority projects; and</w:t>
      </w:r>
    </w:p>
    <w:p w:rsidR="00624B8F" w:rsidRDefault="00624B8F" w:rsidP="00624B8F">
      <w:pPr>
        <w:pStyle w:val="DraftHeading4"/>
        <w:tabs>
          <w:tab w:val="right" w:pos="2268"/>
        </w:tabs>
        <w:ind w:left="2381" w:hanging="2381"/>
      </w:pPr>
      <w:r>
        <w:tab/>
      </w:r>
      <w:r w:rsidRPr="00C67B96">
        <w:t>(iii)</w:t>
      </w:r>
      <w:r>
        <w:tab/>
        <w:t>the estimated time for delivery of the priority projects; and</w:t>
      </w:r>
    </w:p>
    <w:p w:rsidR="00624B8F" w:rsidRDefault="00624B8F" w:rsidP="00624B8F">
      <w:pPr>
        <w:pStyle w:val="DraftHeading3"/>
        <w:tabs>
          <w:tab w:val="right" w:pos="1757"/>
        </w:tabs>
        <w:ind w:left="1871" w:hanging="1871"/>
      </w:pPr>
      <w:r>
        <w:tab/>
      </w:r>
      <w:r w:rsidRPr="004970CB">
        <w:t>(</w:t>
      </w:r>
      <w:r>
        <w:t>d</w:t>
      </w:r>
      <w:r w:rsidRPr="004970CB">
        <w:t>)</w:t>
      </w:r>
      <w:r>
        <w:tab/>
        <w:t>contain a consideration of policy changes or reforms that may assist in meeting Victoria's infrastructure needs and priorities.</w:t>
      </w:r>
    </w:p>
    <w:p w:rsidR="00624B8F" w:rsidRDefault="00624B8F" w:rsidP="00624B8F">
      <w:pPr>
        <w:pStyle w:val="DraftHeading1"/>
        <w:tabs>
          <w:tab w:val="right" w:pos="680"/>
        </w:tabs>
        <w:ind w:left="850" w:hanging="850"/>
      </w:pPr>
      <w:r>
        <w:tab/>
      </w:r>
      <w:bookmarkStart w:id="62" w:name="_Toc430854140"/>
      <w:r w:rsidRPr="00B62F8C">
        <w:t>40</w:t>
      </w:r>
      <w:r>
        <w:tab/>
        <w:t>Minister may require Infrastructure Victoria to provide information for preparing the Government response or 5-year infrastructure plan</w:t>
      </w:r>
      <w:bookmarkEnd w:id="62"/>
    </w:p>
    <w:p w:rsidR="00624B8F" w:rsidRDefault="00624B8F" w:rsidP="00624B8F">
      <w:pPr>
        <w:pStyle w:val="DraftHeading2"/>
        <w:tabs>
          <w:tab w:val="right" w:pos="1247"/>
        </w:tabs>
        <w:ind w:left="1361" w:hanging="1361"/>
      </w:pPr>
      <w:r>
        <w:tab/>
      </w:r>
      <w:r w:rsidRPr="006178D9">
        <w:t>(1)</w:t>
      </w:r>
      <w:r>
        <w:tab/>
        <w:t>The Minister, by written notice, may require Infrastructure Victoria to give the Minister any information that the Minister reasonably requires to cause the Government response or 5-year infrastructure plan to be prepared or amended.</w:t>
      </w:r>
    </w:p>
    <w:p w:rsidR="00624B8F" w:rsidRDefault="00624B8F" w:rsidP="00624B8F">
      <w:pPr>
        <w:pStyle w:val="DraftHeading2"/>
        <w:tabs>
          <w:tab w:val="right" w:pos="1247"/>
        </w:tabs>
        <w:ind w:left="1361" w:hanging="1361"/>
      </w:pPr>
      <w:r>
        <w:tab/>
      </w:r>
      <w:r w:rsidRPr="006066E9">
        <w:t>(2)</w:t>
      </w:r>
      <w:r>
        <w:tab/>
        <w:t>A requirement under subsection (1) must specify—</w:t>
      </w:r>
    </w:p>
    <w:p w:rsidR="00624B8F" w:rsidRDefault="00624B8F" w:rsidP="00624B8F">
      <w:pPr>
        <w:pStyle w:val="DraftHeading3"/>
        <w:tabs>
          <w:tab w:val="right" w:pos="1757"/>
        </w:tabs>
        <w:ind w:left="1871" w:hanging="1871"/>
      </w:pPr>
      <w:r>
        <w:tab/>
      </w:r>
      <w:r w:rsidRPr="006066E9">
        <w:t>(a)</w:t>
      </w:r>
      <w:r>
        <w:tab/>
        <w:t>the period within which the information is to be given; and</w:t>
      </w:r>
    </w:p>
    <w:p w:rsidR="00624B8F" w:rsidRDefault="00624B8F" w:rsidP="00624B8F">
      <w:pPr>
        <w:pStyle w:val="DraftHeading3"/>
        <w:tabs>
          <w:tab w:val="right" w:pos="1757"/>
        </w:tabs>
        <w:ind w:left="1871" w:hanging="1871"/>
      </w:pPr>
      <w:r>
        <w:tab/>
      </w:r>
      <w:r w:rsidRPr="006066E9">
        <w:t>(</w:t>
      </w:r>
      <w:r>
        <w:t>b</w:t>
      </w:r>
      <w:r w:rsidRPr="006066E9">
        <w:t>)</w:t>
      </w:r>
      <w:r>
        <w:tab/>
        <w:t>any other manner or circumstances in which the information is to be given.</w:t>
      </w:r>
    </w:p>
    <w:p w:rsidR="00624B8F" w:rsidRDefault="00624B8F" w:rsidP="00624B8F">
      <w:pPr>
        <w:pStyle w:val="DraftHeading1"/>
        <w:tabs>
          <w:tab w:val="right" w:pos="680"/>
        </w:tabs>
        <w:ind w:left="850" w:hanging="850"/>
      </w:pPr>
      <w:r>
        <w:tab/>
      </w:r>
      <w:bookmarkStart w:id="63" w:name="_Toc430854141"/>
      <w:r w:rsidRPr="00F47CA6">
        <w:t>4</w:t>
      </w:r>
      <w:r>
        <w:t>1</w:t>
      </w:r>
      <w:r>
        <w:tab/>
        <w:t>Minister may submit draft 5-year infrastructure plan to Infrastructure Victoria for advice</w:t>
      </w:r>
      <w:bookmarkEnd w:id="63"/>
    </w:p>
    <w:p w:rsidR="00624B8F" w:rsidRDefault="00624B8F" w:rsidP="00624B8F">
      <w:pPr>
        <w:pStyle w:val="DraftHeading2"/>
        <w:tabs>
          <w:tab w:val="right" w:pos="1247"/>
        </w:tabs>
        <w:ind w:left="1361" w:hanging="1361"/>
      </w:pPr>
      <w:r>
        <w:tab/>
      </w:r>
      <w:r w:rsidRPr="00604D7C">
        <w:t>(1)</w:t>
      </w:r>
      <w:r>
        <w:tab/>
        <w:t xml:space="preserve">Before laying the 5-year infrastructure plan or amended plan (as the case may be) </w:t>
      </w:r>
      <w:r w:rsidRPr="00C0407D">
        <w:t>before each House of the Parliament</w:t>
      </w:r>
      <w:r>
        <w:t>, the Minister may cause a draft plan to be provided to Infrastructure Victoria for advice.</w:t>
      </w:r>
    </w:p>
    <w:p w:rsidR="00624B8F" w:rsidRDefault="00624B8F" w:rsidP="00624B8F">
      <w:pPr>
        <w:pStyle w:val="DraftHeading2"/>
        <w:tabs>
          <w:tab w:val="right" w:pos="1247"/>
        </w:tabs>
        <w:ind w:left="1361" w:hanging="1361"/>
      </w:pPr>
      <w:r>
        <w:tab/>
      </w:r>
      <w:r w:rsidRPr="00604D7C">
        <w:t>(2)</w:t>
      </w:r>
      <w:r w:rsidRPr="00604D7C">
        <w:tab/>
      </w:r>
      <w:r>
        <w:t>Infrastructure Victoria must provide advice on the draft plan as requested by the Minister.</w:t>
      </w:r>
    </w:p>
    <w:p w:rsidR="00624B8F" w:rsidRDefault="00624B8F" w:rsidP="00624B8F">
      <w:pPr>
        <w:pStyle w:val="DraftHeading1"/>
        <w:tabs>
          <w:tab w:val="right" w:pos="680"/>
        </w:tabs>
        <w:ind w:left="850" w:hanging="850"/>
      </w:pPr>
      <w:r>
        <w:lastRenderedPageBreak/>
        <w:tab/>
      </w:r>
      <w:bookmarkStart w:id="64" w:name="_Toc430854142"/>
      <w:r w:rsidRPr="00C0407D">
        <w:t>42</w:t>
      </w:r>
      <w:r>
        <w:tab/>
        <w:t>Laying of 5-year infrastructure plan before Parliament</w:t>
      </w:r>
      <w:bookmarkEnd w:id="64"/>
    </w:p>
    <w:p w:rsidR="00624B8F" w:rsidRDefault="00624B8F" w:rsidP="00624B8F">
      <w:pPr>
        <w:pStyle w:val="DraftHeading2"/>
        <w:tabs>
          <w:tab w:val="right" w:pos="1247"/>
        </w:tabs>
        <w:ind w:left="1361" w:hanging="1361"/>
      </w:pPr>
      <w:r>
        <w:tab/>
      </w:r>
      <w:r w:rsidRPr="00C0407D">
        <w:t>(1)</w:t>
      </w:r>
      <w:r>
        <w:tab/>
        <w:t xml:space="preserve">Upon the preparation or amendment of the </w:t>
      </w:r>
      <w:r w:rsidR="00E45283">
        <w:br/>
      </w:r>
      <w:r>
        <w:t>5-year infrastructure plan under this Division, the Minister must cause the 5-year infrastructure plan or amended plan (as the case may be) to be laid before each House of the Parliament by the date specified in subsection (2).</w:t>
      </w:r>
    </w:p>
    <w:p w:rsidR="00624B8F" w:rsidRDefault="00624B8F" w:rsidP="00624B8F">
      <w:pPr>
        <w:pStyle w:val="DraftHeading2"/>
        <w:tabs>
          <w:tab w:val="right" w:pos="1247"/>
        </w:tabs>
        <w:ind w:left="1361" w:hanging="1361"/>
      </w:pPr>
      <w:r>
        <w:tab/>
      </w:r>
      <w:r w:rsidRPr="00C0407D">
        <w:t>(2)</w:t>
      </w:r>
      <w:r>
        <w:tab/>
        <w:t>For the purposes of subsection (1), the date is the first sitting day after the first anniversary of the sitting day on which the 30-year infrastructure strategy or updated 30-year infrastructure strategy (as the case may be) is laid before each House of the Parliament under section 35.</w:t>
      </w:r>
    </w:p>
    <w:p w:rsidR="00624B8F" w:rsidRDefault="00624B8F" w:rsidP="00624B8F">
      <w:pPr>
        <w:pStyle w:val="DraftHeading1"/>
        <w:tabs>
          <w:tab w:val="right" w:pos="680"/>
        </w:tabs>
        <w:ind w:left="850" w:hanging="850"/>
      </w:pPr>
      <w:r>
        <w:tab/>
      </w:r>
      <w:bookmarkStart w:id="65" w:name="_Toc430854143"/>
      <w:r>
        <w:t>43</w:t>
      </w:r>
      <w:r>
        <w:tab/>
        <w:t>Infrastructure Victoria must include progress report on 5-year infrastructure plan in annual report</w:t>
      </w:r>
      <w:bookmarkEnd w:id="65"/>
    </w:p>
    <w:p w:rsidR="00624B8F" w:rsidRDefault="00624B8F" w:rsidP="00624B8F">
      <w:pPr>
        <w:pStyle w:val="BodySectionSub"/>
      </w:pPr>
      <w:r w:rsidRPr="00307203">
        <w:t>Infrastructure Victoria</w:t>
      </w:r>
      <w:r>
        <w:t xml:space="preserve"> must include in the report of its operations under </w:t>
      </w:r>
      <w:r w:rsidRPr="004324A9">
        <w:t xml:space="preserve">Part 7 of the </w:t>
      </w:r>
      <w:r w:rsidRPr="00334AC8">
        <w:rPr>
          <w:b/>
        </w:rPr>
        <w:t xml:space="preserve">Financial Management Act </w:t>
      </w:r>
      <w:r>
        <w:rPr>
          <w:b/>
        </w:rPr>
        <w:t>199</w:t>
      </w:r>
      <w:r w:rsidRPr="00334AC8">
        <w:rPr>
          <w:b/>
        </w:rPr>
        <w:t>4</w:t>
      </w:r>
      <w:r>
        <w:t xml:space="preserve"> an assessment of the Government's specified priorities and progress in meeting the infrastructure needs identified in the 5-year infrastructure plan.</w:t>
      </w:r>
    </w:p>
    <w:p w:rsidR="00624B8F" w:rsidRPr="00B62F8C" w:rsidRDefault="00624B8F" w:rsidP="00624B8F">
      <w:pPr>
        <w:pStyle w:val="Heading-DIVISION"/>
        <w:rPr>
          <w:sz w:val="28"/>
        </w:rPr>
      </w:pPr>
      <w:bookmarkStart w:id="66" w:name="_Toc430854144"/>
      <w:r w:rsidRPr="00B62F8C">
        <w:rPr>
          <w:sz w:val="28"/>
        </w:rPr>
        <w:t>Division 3—Advice to the Minister</w:t>
      </w:r>
      <w:bookmarkEnd w:id="66"/>
    </w:p>
    <w:p w:rsidR="00624B8F" w:rsidRPr="001405A0" w:rsidRDefault="00624B8F" w:rsidP="00624B8F">
      <w:pPr>
        <w:pStyle w:val="DraftHeading1"/>
        <w:tabs>
          <w:tab w:val="right" w:pos="680"/>
        </w:tabs>
        <w:ind w:left="850" w:hanging="850"/>
      </w:pPr>
      <w:r>
        <w:tab/>
      </w:r>
      <w:bookmarkStart w:id="67" w:name="_Toc430854145"/>
      <w:r w:rsidRPr="00B62F8C">
        <w:t>44</w:t>
      </w:r>
      <w:r>
        <w:tab/>
        <w:t>Minister may request advice from Infrastructure Victoria</w:t>
      </w:r>
      <w:bookmarkEnd w:id="67"/>
    </w:p>
    <w:p w:rsidR="00624B8F" w:rsidRDefault="00624B8F" w:rsidP="00624B8F">
      <w:pPr>
        <w:pStyle w:val="DraftHeading2"/>
        <w:tabs>
          <w:tab w:val="right" w:pos="1247"/>
        </w:tabs>
        <w:ind w:left="1361" w:hanging="1361"/>
      </w:pPr>
      <w:r>
        <w:tab/>
      </w:r>
      <w:r w:rsidRPr="00B62F8C">
        <w:t>(1)</w:t>
      </w:r>
      <w:r>
        <w:tab/>
      </w:r>
      <w:r w:rsidRPr="00307203">
        <w:t xml:space="preserve">The </w:t>
      </w:r>
      <w:r>
        <w:t>Minister</w:t>
      </w:r>
      <w:r w:rsidRPr="00307203">
        <w:t xml:space="preserve"> may request </w:t>
      </w:r>
      <w:r>
        <w:t xml:space="preserve">written </w:t>
      </w:r>
      <w:r w:rsidRPr="00307203">
        <w:t>advice from Infrastructure Victoria</w:t>
      </w:r>
      <w:r>
        <w:t xml:space="preserve"> on infrastructure matters, including but not limited to the following—</w:t>
      </w:r>
    </w:p>
    <w:p w:rsidR="00624B8F" w:rsidRDefault="00624B8F" w:rsidP="00624B8F">
      <w:pPr>
        <w:pStyle w:val="DraftHeading3"/>
        <w:tabs>
          <w:tab w:val="right" w:pos="1757"/>
        </w:tabs>
        <w:ind w:left="1871" w:hanging="1871"/>
      </w:pPr>
      <w:r>
        <w:tab/>
      </w:r>
      <w:r w:rsidRPr="00B62F8C">
        <w:t>(a)</w:t>
      </w:r>
      <w:r>
        <w:tab/>
        <w:t>Government or private sector proposals for major infrastructure projects; and</w:t>
      </w:r>
    </w:p>
    <w:p w:rsidR="00624B8F" w:rsidRDefault="00624B8F" w:rsidP="00624B8F">
      <w:pPr>
        <w:pStyle w:val="DraftHeading3"/>
        <w:tabs>
          <w:tab w:val="right" w:pos="1757"/>
        </w:tabs>
        <w:ind w:left="1871" w:hanging="1871"/>
      </w:pPr>
      <w:r>
        <w:tab/>
      </w:r>
      <w:r w:rsidRPr="005F5734">
        <w:t>(b)</w:t>
      </w:r>
      <w:r>
        <w:tab/>
        <w:t>intergovernmental submissions.</w:t>
      </w:r>
    </w:p>
    <w:p w:rsidR="00E45283" w:rsidRPr="00E45283" w:rsidRDefault="00E45283" w:rsidP="00E45283"/>
    <w:p w:rsidR="00624B8F" w:rsidRPr="00307203" w:rsidRDefault="00624B8F" w:rsidP="00624B8F">
      <w:pPr>
        <w:pStyle w:val="DraftHeading2"/>
        <w:tabs>
          <w:tab w:val="right" w:pos="1247"/>
        </w:tabs>
        <w:ind w:left="1361" w:hanging="1361"/>
      </w:pPr>
      <w:r>
        <w:lastRenderedPageBreak/>
        <w:tab/>
      </w:r>
      <w:r w:rsidRPr="000F0334">
        <w:t>(2)</w:t>
      </w:r>
      <w:r>
        <w:tab/>
        <w:t>A request under subsection (1) must be in writing and may specify any of the following—</w:t>
      </w:r>
    </w:p>
    <w:p w:rsidR="00624B8F" w:rsidRPr="003D3A3D" w:rsidRDefault="00624B8F" w:rsidP="00624B8F">
      <w:pPr>
        <w:pStyle w:val="DraftHeading3"/>
        <w:tabs>
          <w:tab w:val="right" w:pos="1757"/>
        </w:tabs>
        <w:ind w:left="1871" w:hanging="1871"/>
      </w:pPr>
      <w:r>
        <w:tab/>
      </w:r>
      <w:r w:rsidRPr="000F0334">
        <w:t>(</w:t>
      </w:r>
      <w:r>
        <w:t>a</w:t>
      </w:r>
      <w:r w:rsidRPr="000F0334">
        <w:t>)</w:t>
      </w:r>
      <w:r>
        <w:tab/>
      </w:r>
      <w:r w:rsidRPr="003D3A3D">
        <w:t xml:space="preserve">a </w:t>
      </w:r>
      <w:r>
        <w:t xml:space="preserve">reasonable </w:t>
      </w:r>
      <w:r w:rsidRPr="003D3A3D">
        <w:t>period within which the advice is to be given;</w:t>
      </w:r>
      <w:r>
        <w:t xml:space="preserve"> and</w:t>
      </w:r>
    </w:p>
    <w:p w:rsidR="00624B8F" w:rsidRDefault="00624B8F" w:rsidP="00624B8F">
      <w:pPr>
        <w:pStyle w:val="DraftHeading3"/>
        <w:tabs>
          <w:tab w:val="right" w:pos="1757"/>
        </w:tabs>
        <w:ind w:left="1871" w:hanging="1871"/>
      </w:pPr>
      <w:r>
        <w:tab/>
      </w:r>
      <w:r w:rsidRPr="000F0334">
        <w:t>(</w:t>
      </w:r>
      <w:r>
        <w:t>b</w:t>
      </w:r>
      <w:r w:rsidRPr="000F0334">
        <w:t>)</w:t>
      </w:r>
      <w:r>
        <w:tab/>
      </w:r>
      <w:r w:rsidRPr="00DE225B">
        <w:t>any matter to which Infrastructure Victoria is to have regard in giving the advice.</w:t>
      </w:r>
    </w:p>
    <w:p w:rsidR="00624B8F" w:rsidRDefault="00624B8F" w:rsidP="00624B8F">
      <w:pPr>
        <w:pStyle w:val="DraftHeading2"/>
        <w:tabs>
          <w:tab w:val="right" w:pos="1247"/>
        </w:tabs>
        <w:ind w:left="1361" w:hanging="1361"/>
      </w:pPr>
      <w:r>
        <w:tab/>
      </w:r>
      <w:r w:rsidRPr="000C02C4">
        <w:t>(3)</w:t>
      </w:r>
      <w:r>
        <w:tab/>
        <w:t>The Minister may withdraw or amend a request for advice under this section at any time before Infrastructure Victoria gives the advice.</w:t>
      </w:r>
    </w:p>
    <w:p w:rsidR="00624B8F" w:rsidRDefault="00624B8F" w:rsidP="00624B8F">
      <w:pPr>
        <w:pStyle w:val="DraftHeading1"/>
        <w:tabs>
          <w:tab w:val="right" w:pos="680"/>
        </w:tabs>
        <w:ind w:left="850" w:hanging="850"/>
      </w:pPr>
      <w:r>
        <w:tab/>
      </w:r>
      <w:bookmarkStart w:id="68" w:name="_Toc430854146"/>
      <w:r w:rsidRPr="00B62F8C">
        <w:t>45</w:t>
      </w:r>
      <w:r>
        <w:tab/>
        <w:t>Restrictions on publication of advice by Infrastructure Victoria</w:t>
      </w:r>
      <w:bookmarkEnd w:id="68"/>
    </w:p>
    <w:p w:rsidR="00624B8F" w:rsidRDefault="00624B8F" w:rsidP="00624B8F">
      <w:pPr>
        <w:pStyle w:val="BodySectionSub"/>
      </w:pPr>
      <w:r w:rsidRPr="00903B7E">
        <w:t>Infrastructure</w:t>
      </w:r>
      <w:r w:rsidRPr="00307203">
        <w:t xml:space="preserve"> Victoria</w:t>
      </w:r>
      <w:r>
        <w:t xml:space="preserve"> must include in the report of its operations under </w:t>
      </w:r>
      <w:r w:rsidRPr="004324A9">
        <w:t xml:space="preserve">Part 7 of the </w:t>
      </w:r>
      <w:r w:rsidRPr="00334AC8">
        <w:rPr>
          <w:b/>
        </w:rPr>
        <w:t xml:space="preserve">Financial Management Act </w:t>
      </w:r>
      <w:r>
        <w:rPr>
          <w:b/>
        </w:rPr>
        <w:t>199</w:t>
      </w:r>
      <w:r w:rsidRPr="00334AC8">
        <w:rPr>
          <w:b/>
        </w:rPr>
        <w:t>4</w:t>
      </w:r>
      <w:r>
        <w:t>—</w:t>
      </w:r>
    </w:p>
    <w:p w:rsidR="00624B8F" w:rsidRDefault="00624B8F" w:rsidP="00624B8F">
      <w:pPr>
        <w:pStyle w:val="DraftHeading3"/>
        <w:tabs>
          <w:tab w:val="right" w:pos="1757"/>
        </w:tabs>
        <w:ind w:left="1871" w:hanging="1871"/>
      </w:pPr>
      <w:r>
        <w:tab/>
      </w:r>
      <w:r w:rsidRPr="00B62F8C">
        <w:t>(a)</w:t>
      </w:r>
      <w:r>
        <w:tab/>
        <w:t>the subject of any advice requested under this Division; and</w:t>
      </w:r>
    </w:p>
    <w:p w:rsidR="00624B8F" w:rsidRDefault="00624B8F" w:rsidP="00624B8F">
      <w:pPr>
        <w:pStyle w:val="DraftHeading3"/>
        <w:tabs>
          <w:tab w:val="right" w:pos="1757"/>
        </w:tabs>
        <w:ind w:left="1871" w:hanging="1871"/>
      </w:pPr>
      <w:r>
        <w:tab/>
      </w:r>
      <w:r w:rsidRPr="006A2C50">
        <w:t>(b)</w:t>
      </w:r>
      <w:r>
        <w:tab/>
        <w:t>the date of the request for advice, including the date of any withdrawal or amendment of a request for advice; and</w:t>
      </w:r>
    </w:p>
    <w:p w:rsidR="00624B8F" w:rsidRDefault="00624B8F" w:rsidP="00624B8F">
      <w:pPr>
        <w:pStyle w:val="DraftHeading3"/>
        <w:tabs>
          <w:tab w:val="right" w:pos="1757"/>
        </w:tabs>
        <w:ind w:left="1871" w:hanging="1871"/>
      </w:pPr>
      <w:r>
        <w:tab/>
      </w:r>
      <w:r w:rsidRPr="006A2C50">
        <w:t>(c)</w:t>
      </w:r>
      <w:r w:rsidRPr="006A2C50">
        <w:tab/>
      </w:r>
      <w:r>
        <w:t>the date that the advice was provided.</w:t>
      </w:r>
    </w:p>
    <w:p w:rsidR="00624B8F" w:rsidRDefault="00624B8F" w:rsidP="00624B8F">
      <w:pPr>
        <w:pStyle w:val="DraftHeading1"/>
        <w:tabs>
          <w:tab w:val="right" w:pos="680"/>
        </w:tabs>
        <w:ind w:left="850" w:hanging="850"/>
      </w:pPr>
      <w:r>
        <w:tab/>
      </w:r>
      <w:bookmarkStart w:id="69" w:name="_Toc430854147"/>
      <w:r w:rsidRPr="00B62F8C">
        <w:t>46</w:t>
      </w:r>
      <w:r>
        <w:tab/>
        <w:t xml:space="preserve">Minister may publish advice from </w:t>
      </w:r>
      <w:r w:rsidRPr="00307203">
        <w:t>Infrastructure Victoria</w:t>
      </w:r>
      <w:bookmarkEnd w:id="69"/>
      <w:r>
        <w:t xml:space="preserve"> </w:t>
      </w:r>
    </w:p>
    <w:p w:rsidR="00624B8F" w:rsidRDefault="00624B8F" w:rsidP="00624B8F">
      <w:pPr>
        <w:pStyle w:val="DraftHeading2"/>
        <w:tabs>
          <w:tab w:val="right" w:pos="1247"/>
        </w:tabs>
        <w:ind w:left="1361" w:hanging="1361"/>
      </w:pPr>
      <w:r>
        <w:tab/>
      </w:r>
      <w:r w:rsidRPr="00334AC8">
        <w:t>(</w:t>
      </w:r>
      <w:r>
        <w:t>1</w:t>
      </w:r>
      <w:r w:rsidRPr="00334AC8">
        <w:t>)</w:t>
      </w:r>
      <w:r>
        <w:tab/>
      </w:r>
      <w:r w:rsidRPr="00307203">
        <w:t xml:space="preserve">The </w:t>
      </w:r>
      <w:r>
        <w:t xml:space="preserve">Minister may publish advice the Minister receives from </w:t>
      </w:r>
      <w:r w:rsidRPr="00307203">
        <w:t>Infrastructure Victoria</w:t>
      </w:r>
      <w:r>
        <w:t xml:space="preserve"> under this Division.</w:t>
      </w:r>
    </w:p>
    <w:p w:rsidR="00624B8F" w:rsidRDefault="00624B8F" w:rsidP="00624B8F">
      <w:pPr>
        <w:pStyle w:val="DraftHeading2"/>
        <w:tabs>
          <w:tab w:val="right" w:pos="1247"/>
        </w:tabs>
        <w:ind w:left="1361" w:hanging="1361"/>
      </w:pPr>
      <w:r>
        <w:tab/>
      </w:r>
      <w:r w:rsidRPr="00644A07">
        <w:t>(</w:t>
      </w:r>
      <w:r>
        <w:t>2</w:t>
      </w:r>
      <w:r w:rsidRPr="00644A07">
        <w:t>)</w:t>
      </w:r>
      <w:r>
        <w:tab/>
        <w:t xml:space="preserve">If the Minister is of the opinion that the publication of certain information contained in advice received from </w:t>
      </w:r>
      <w:r w:rsidRPr="00307203">
        <w:t>Infrastructure Victoria</w:t>
      </w:r>
      <w:r>
        <w:t xml:space="preserve"> under this Division would be contrary to the public interest, the Minister may publish the advice with that information deleted.</w:t>
      </w:r>
    </w:p>
    <w:p w:rsidR="00E45283" w:rsidRPr="00E45283" w:rsidRDefault="00E45283" w:rsidP="00E45283"/>
    <w:p w:rsidR="00624B8F" w:rsidRPr="00644A07" w:rsidRDefault="00624B8F" w:rsidP="00624B8F">
      <w:pPr>
        <w:pStyle w:val="DraftHeading2"/>
        <w:tabs>
          <w:tab w:val="right" w:pos="1247"/>
        </w:tabs>
        <w:ind w:left="1361" w:hanging="1361"/>
      </w:pPr>
      <w:r>
        <w:lastRenderedPageBreak/>
        <w:tab/>
      </w:r>
      <w:r w:rsidRPr="00644A07">
        <w:t>(</w:t>
      </w:r>
      <w:r>
        <w:t>3</w:t>
      </w:r>
      <w:r w:rsidRPr="00644A07">
        <w:t>)</w:t>
      </w:r>
      <w:r w:rsidRPr="00644A07">
        <w:tab/>
      </w:r>
      <w:r>
        <w:t>If the Minister publishes advice with deletions under subsection (2), the Minister must include in the publication a notice that the advice is published with deletions.</w:t>
      </w:r>
    </w:p>
    <w:p w:rsidR="00624B8F" w:rsidRDefault="00624B8F" w:rsidP="00624B8F">
      <w:r>
        <w:br w:type="page"/>
      </w:r>
    </w:p>
    <w:p w:rsidR="00624B8F" w:rsidRDefault="00624B8F" w:rsidP="00624B8F">
      <w:pPr>
        <w:pStyle w:val="Heading-PART"/>
        <w:rPr>
          <w:caps w:val="0"/>
          <w:sz w:val="32"/>
        </w:rPr>
      </w:pPr>
      <w:bookmarkStart w:id="70" w:name="_Toc430854148"/>
      <w:r w:rsidRPr="00BD4731">
        <w:rPr>
          <w:caps w:val="0"/>
          <w:sz w:val="32"/>
        </w:rPr>
        <w:lastRenderedPageBreak/>
        <w:t>Part 4—</w:t>
      </w:r>
      <w:r>
        <w:rPr>
          <w:caps w:val="0"/>
          <w:sz w:val="32"/>
        </w:rPr>
        <w:t>General provisions</w:t>
      </w:r>
      <w:bookmarkEnd w:id="70"/>
    </w:p>
    <w:p w:rsidR="00624B8F" w:rsidRDefault="00624B8F" w:rsidP="00624B8F">
      <w:pPr>
        <w:pStyle w:val="DraftHeading1"/>
        <w:tabs>
          <w:tab w:val="right" w:pos="680"/>
        </w:tabs>
        <w:ind w:left="850" w:hanging="850"/>
      </w:pPr>
      <w:r>
        <w:tab/>
      </w:r>
      <w:bookmarkStart w:id="71" w:name="_Toc430854149"/>
      <w:r w:rsidRPr="00B62F8C">
        <w:t>47</w:t>
      </w:r>
      <w:r>
        <w:tab/>
        <w:t>Delegation by Minister</w:t>
      </w:r>
      <w:bookmarkEnd w:id="71"/>
    </w:p>
    <w:p w:rsidR="00624B8F" w:rsidRDefault="00624B8F" w:rsidP="00624B8F">
      <w:pPr>
        <w:pStyle w:val="BodySectionSub"/>
      </w:pPr>
      <w:r>
        <w:t>The Minister, by instrument, may delegate to any person any power, duty or function of the Minister under this Act other than this power of delegation.</w:t>
      </w:r>
    </w:p>
    <w:p w:rsidR="00624B8F" w:rsidRDefault="00624B8F" w:rsidP="00624B8F">
      <w:r>
        <w:br w:type="page"/>
      </w:r>
    </w:p>
    <w:p w:rsidR="00624B8F" w:rsidRPr="00897F98" w:rsidRDefault="00624B8F" w:rsidP="00624B8F">
      <w:pPr>
        <w:pStyle w:val="Heading-PART"/>
        <w:rPr>
          <w:caps w:val="0"/>
          <w:sz w:val="32"/>
        </w:rPr>
      </w:pPr>
      <w:bookmarkStart w:id="72" w:name="_Toc430854150"/>
      <w:r w:rsidRPr="00897F98">
        <w:rPr>
          <w:caps w:val="0"/>
          <w:sz w:val="32"/>
        </w:rPr>
        <w:lastRenderedPageBreak/>
        <w:t xml:space="preserve">Part 5—Amendment </w:t>
      </w:r>
      <w:r>
        <w:rPr>
          <w:caps w:val="0"/>
          <w:sz w:val="32"/>
        </w:rPr>
        <w:t>and repeal</w:t>
      </w:r>
      <w:bookmarkEnd w:id="72"/>
    </w:p>
    <w:p w:rsidR="00624B8F" w:rsidRDefault="00624B8F" w:rsidP="00624B8F">
      <w:pPr>
        <w:pStyle w:val="DraftHeading1"/>
        <w:tabs>
          <w:tab w:val="right" w:pos="680"/>
        </w:tabs>
        <w:ind w:left="850" w:hanging="850"/>
      </w:pPr>
      <w:r>
        <w:tab/>
      </w:r>
      <w:bookmarkStart w:id="73" w:name="_Toc430854151"/>
      <w:r w:rsidRPr="00B62F8C">
        <w:t>48</w:t>
      </w:r>
      <w:r>
        <w:tab/>
        <w:t>Amendment of Public Administration Act 2004</w:t>
      </w:r>
      <w:bookmarkEnd w:id="73"/>
    </w:p>
    <w:p w:rsidR="00624B8F" w:rsidRDefault="00624B8F" w:rsidP="00624B8F">
      <w:pPr>
        <w:pStyle w:val="BodySectionSub"/>
      </w:pPr>
      <w:r>
        <w:t xml:space="preserve">After section 16(1)(j) of </w:t>
      </w:r>
      <w:r w:rsidRPr="00BB0484">
        <w:t xml:space="preserve">the </w:t>
      </w:r>
      <w:r w:rsidRPr="00B62F8C">
        <w:rPr>
          <w:b/>
        </w:rPr>
        <w:t>Public Administration Act 2004 insert</w:t>
      </w:r>
      <w:r w:rsidRPr="00897F98">
        <w:t>—</w:t>
      </w:r>
    </w:p>
    <w:p w:rsidR="00624B8F" w:rsidRDefault="00624B8F" w:rsidP="00624B8F">
      <w:pPr>
        <w:pStyle w:val="AmendHeading1"/>
        <w:tabs>
          <w:tab w:val="right" w:pos="1701"/>
        </w:tabs>
        <w:ind w:left="1871" w:hanging="1871"/>
      </w:pPr>
      <w:r>
        <w:tab/>
      </w:r>
      <w:r w:rsidRPr="00B62F8C">
        <w:t>"(</w:t>
      </w:r>
      <w:proofErr w:type="spellStart"/>
      <w:r w:rsidRPr="00B62F8C">
        <w:t>ja</w:t>
      </w:r>
      <w:proofErr w:type="spellEnd"/>
      <w:r w:rsidRPr="00B62F8C">
        <w:t>)</w:t>
      </w:r>
      <w:r>
        <w:tab/>
        <w:t xml:space="preserve">the chairperson of Infrastructure Victoria in relation to the office of Infrastructure Victoria within the meaning of the </w:t>
      </w:r>
      <w:r>
        <w:rPr>
          <w:b/>
        </w:rPr>
        <w:t>Infrastructure Victoria Act 2015</w:t>
      </w:r>
      <w:r>
        <w:t>;"</w:t>
      </w:r>
    </w:p>
    <w:p w:rsidR="00624B8F" w:rsidRDefault="00624B8F" w:rsidP="00624B8F">
      <w:pPr>
        <w:pStyle w:val="DraftHeading1"/>
        <w:tabs>
          <w:tab w:val="right" w:pos="680"/>
        </w:tabs>
        <w:ind w:left="850" w:hanging="850"/>
      </w:pPr>
      <w:r>
        <w:tab/>
      </w:r>
      <w:bookmarkStart w:id="74" w:name="_Toc430854152"/>
      <w:r w:rsidRPr="00B62F8C">
        <w:t>49</w:t>
      </w:r>
      <w:r>
        <w:tab/>
        <w:t>Repeal of amending Part</w:t>
      </w:r>
      <w:bookmarkEnd w:id="74"/>
    </w:p>
    <w:p w:rsidR="00624B8F" w:rsidRDefault="00624B8F" w:rsidP="00624B8F">
      <w:pPr>
        <w:pStyle w:val="BodySectionSub"/>
      </w:pPr>
      <w:r>
        <w:t xml:space="preserve">This Part is </w:t>
      </w:r>
      <w:r w:rsidRPr="007055A4">
        <w:rPr>
          <w:b/>
        </w:rPr>
        <w:t>repealed</w:t>
      </w:r>
      <w:r>
        <w:t xml:space="preserve"> on 1 January 2017.</w:t>
      </w:r>
    </w:p>
    <w:p w:rsidR="00624B8F" w:rsidRPr="007055A4" w:rsidRDefault="00624B8F" w:rsidP="00624B8F">
      <w:pPr>
        <w:pStyle w:val="DraftSectionNote"/>
        <w:tabs>
          <w:tab w:val="right" w:pos="1304"/>
        </w:tabs>
        <w:ind w:left="850"/>
        <w:rPr>
          <w:b/>
        </w:rPr>
      </w:pPr>
      <w:r w:rsidRPr="007055A4">
        <w:rPr>
          <w:b/>
        </w:rPr>
        <w:t>Note</w:t>
      </w:r>
    </w:p>
    <w:p w:rsidR="00624B8F" w:rsidRPr="00297925" w:rsidRDefault="00624B8F" w:rsidP="00624B8F">
      <w:pPr>
        <w:pStyle w:val="DraftSectionNote"/>
        <w:tabs>
          <w:tab w:val="right" w:pos="1304"/>
        </w:tabs>
        <w:ind w:left="850"/>
      </w:pPr>
      <w:r>
        <w:t xml:space="preserve">The repeal of this Part does not affect the continuing operation of the amendments made by it (see section 15(1) of the </w:t>
      </w:r>
      <w:r>
        <w:rPr>
          <w:b/>
          <w:bCs/>
        </w:rPr>
        <w:t>Interpretation of Legislation Act 1984</w:t>
      </w:r>
      <w:r>
        <w:t>).</w:t>
      </w:r>
    </w:p>
    <w:p w:rsidR="00624B8F" w:rsidRDefault="00624B8F" w:rsidP="00624B8F">
      <w:pPr>
        <w:pStyle w:val="Lines"/>
        <w:rPr>
          <w:rFonts w:ascii="Courier New" w:hAnsi="Courier New" w:cs="Courier New"/>
        </w:rPr>
      </w:pPr>
      <w:bookmarkStart w:id="75" w:name="_Toc430854153"/>
      <w:r w:rsidRPr="00CD5AB8">
        <w:rPr>
          <w:rFonts w:ascii="Courier New" w:hAnsi="Courier New" w:cs="Courier New"/>
        </w:rPr>
        <w:t>══════════════</w:t>
      </w:r>
      <w:bookmarkEnd w:id="75"/>
    </w:p>
    <w:p w:rsidR="00624B8F" w:rsidRDefault="00624B8F">
      <w:pPr>
        <w:suppressLineNumbers w:val="0"/>
        <w:overflowPunct/>
        <w:autoSpaceDE/>
        <w:autoSpaceDN/>
        <w:adjustRightInd/>
        <w:spacing w:before="0"/>
        <w:textAlignment w:val="auto"/>
      </w:pPr>
      <w:r>
        <w:br w:type="page"/>
      </w:r>
    </w:p>
    <w:p w:rsidR="00624B8F" w:rsidRPr="00624B8F" w:rsidRDefault="00624B8F" w:rsidP="00624B8F">
      <w:pPr>
        <w:pStyle w:val="Heading-PART"/>
        <w:rPr>
          <w:caps w:val="0"/>
          <w:sz w:val="32"/>
        </w:rPr>
      </w:pPr>
      <w:bookmarkStart w:id="76" w:name="_Toc430854154"/>
      <w:r>
        <w:rPr>
          <w:caps w:val="0"/>
          <w:sz w:val="32"/>
        </w:rPr>
        <w:lastRenderedPageBreak/>
        <w:t>Endnotes</w:t>
      </w:r>
      <w:bookmarkEnd w:id="76"/>
    </w:p>
    <w:p w:rsidR="00D316E1" w:rsidRDefault="00D316E1" w:rsidP="00FC0772">
      <w:pPr>
        <w:pStyle w:val="Heading-ENDNOTES"/>
      </w:pPr>
      <w:bookmarkStart w:id="77" w:name="_Toc430854155"/>
      <w:r>
        <w:t>1</w:t>
      </w:r>
      <w:r>
        <w:tab/>
        <w:t>General information</w:t>
      </w:r>
      <w:bookmarkEnd w:id="77"/>
    </w:p>
    <w:p w:rsidR="00624B8F" w:rsidRPr="00624B8F" w:rsidRDefault="00624B8F" w:rsidP="00624B8F">
      <w:pPr>
        <w:spacing w:after="120"/>
        <w:rPr>
          <w:sz w:val="20"/>
        </w:rPr>
      </w:pPr>
      <w:bookmarkStart w:id="78" w:name="sbTitleNotes"/>
      <w:bookmarkStart w:id="79" w:name="enTitleNotes"/>
      <w:bookmarkEnd w:id="78"/>
      <w:r w:rsidRPr="00624B8F">
        <w:rPr>
          <w:sz w:val="20"/>
        </w:rPr>
        <w:t xml:space="preserve">See </w:t>
      </w:r>
      <w:hyperlink r:id="rId19" w:tooltip="Link to website." w:history="1">
        <w:r w:rsidRPr="00624B8F">
          <w:rPr>
            <w:rStyle w:val="Hyperlink"/>
            <w:sz w:val="20"/>
          </w:rPr>
          <w:t>www.legislation.vic.gov.au</w:t>
        </w:r>
      </w:hyperlink>
      <w:r w:rsidRPr="00624B8F">
        <w:rPr>
          <w:sz w:val="20"/>
        </w:rPr>
        <w:t xml:space="preserve"> for Victorian Bills, Acts and current authorised versions of legislation and up-to-date legislative information.</w:t>
      </w:r>
    </w:p>
    <w:p w:rsidR="00624B8F" w:rsidRPr="00624B8F" w:rsidRDefault="00624B8F" w:rsidP="00624B8F">
      <w:pPr>
        <w:rPr>
          <w:i/>
          <w:sz w:val="20"/>
        </w:rPr>
      </w:pPr>
      <w:r w:rsidRPr="00624B8F">
        <w:rPr>
          <w:i/>
          <w:sz w:val="20"/>
        </w:rPr>
        <w:t>Minister's second reading speech—</w:t>
      </w:r>
    </w:p>
    <w:p w:rsidR="00624B8F" w:rsidRPr="00624B8F" w:rsidRDefault="00624B8F" w:rsidP="00624B8F">
      <w:pPr>
        <w:pStyle w:val="EndnoteText"/>
        <w:tabs>
          <w:tab w:val="clear" w:pos="284"/>
        </w:tabs>
        <w:ind w:left="0" w:firstLine="0"/>
        <w:rPr>
          <w:i/>
        </w:rPr>
      </w:pPr>
      <w:r w:rsidRPr="00624B8F">
        <w:rPr>
          <w:i/>
        </w:rPr>
        <w:t>Legislative Assembly: 24 June 2015</w:t>
      </w:r>
    </w:p>
    <w:p w:rsidR="00624B8F" w:rsidRPr="00624B8F" w:rsidRDefault="00624B8F" w:rsidP="00624B8F">
      <w:pPr>
        <w:pStyle w:val="EndnoteText"/>
        <w:tabs>
          <w:tab w:val="clear" w:pos="284"/>
        </w:tabs>
        <w:ind w:left="0" w:firstLine="0"/>
        <w:rPr>
          <w:i/>
        </w:rPr>
      </w:pPr>
      <w:r w:rsidRPr="00624B8F">
        <w:rPr>
          <w:i/>
        </w:rPr>
        <w:t>Legislative Council: 6 August 2015</w:t>
      </w:r>
    </w:p>
    <w:p w:rsidR="00C05D68" w:rsidRDefault="00624B8F" w:rsidP="00624B8F">
      <w:pPr>
        <w:pStyle w:val="EndnoteText"/>
        <w:tabs>
          <w:tab w:val="clear" w:pos="284"/>
        </w:tabs>
        <w:ind w:left="0" w:firstLine="0"/>
      </w:pPr>
      <w:r w:rsidRPr="00624B8F">
        <w:t xml:space="preserve">The long title for the Bill for this Act was "A Bill for an Act to establish Infrastructure Victoria to provide independent and expert advice about Victoria's infrastructure needs and priorities, to establish a new strategic infrastructure planning process and to amend the </w:t>
      </w:r>
      <w:r w:rsidRPr="00624B8F">
        <w:rPr>
          <w:b/>
        </w:rPr>
        <w:t>Public Administration Act 2004</w:t>
      </w:r>
      <w:r w:rsidRPr="00624B8F">
        <w:t xml:space="preserve"> and for other purposes."</w:t>
      </w:r>
      <w:bookmarkEnd w:id="79"/>
    </w:p>
    <w:p w:rsidR="00C3282D" w:rsidRDefault="00C3282D" w:rsidP="00624B8F">
      <w:pPr>
        <w:pStyle w:val="EndnoteText"/>
        <w:tabs>
          <w:tab w:val="clear" w:pos="284"/>
        </w:tabs>
        <w:ind w:left="0" w:firstLine="0"/>
      </w:pPr>
      <w:r>
        <w:t xml:space="preserve">The </w:t>
      </w:r>
      <w:r>
        <w:rPr>
          <w:b/>
        </w:rPr>
        <w:t>Infrastructure Victoria Act 2015</w:t>
      </w:r>
      <w:r>
        <w:t>, No. 38/2015 was assented to on 8 September 2015 and came into operation on 1 October 2</w:t>
      </w:r>
      <w:r w:rsidR="0017380C">
        <w:t>015: Special Gazette (No.285) 29.9.15 p. 1</w:t>
      </w:r>
      <w:r>
        <w:t>.</w:t>
      </w:r>
    </w:p>
    <w:p w:rsidR="00624B8F" w:rsidRPr="001C0DCC" w:rsidRDefault="00624B8F" w:rsidP="00624B8F">
      <w:pPr>
        <w:pStyle w:val="ParaHead"/>
        <w:jc w:val="center"/>
      </w:pPr>
      <w:r w:rsidRPr="001C0DCC">
        <w:t>INTERPRETATION OF LEGISLATION ACT 1984</w:t>
      </w:r>
      <w:r>
        <w:t xml:space="preserve"> (ILA)</w:t>
      </w:r>
    </w:p>
    <w:p w:rsidR="00624B8F" w:rsidRPr="00CD3152" w:rsidRDefault="00624B8F" w:rsidP="00624B8F">
      <w:pPr>
        <w:pStyle w:val="ParaHead"/>
        <w:keepNext/>
      </w:pPr>
      <w:r w:rsidRPr="00CD3152">
        <w:t>Style changes</w:t>
      </w:r>
    </w:p>
    <w:p w:rsidR="00624B8F" w:rsidRPr="00352EDE" w:rsidRDefault="00624B8F" w:rsidP="00624B8F">
      <w:pPr>
        <w:pStyle w:val="ParaText"/>
      </w:pPr>
      <w:r w:rsidRPr="00352EDE">
        <w:t>Section 54A of the ILA authorises the making of the style changes set out in Schedule 1 to that Act.</w:t>
      </w:r>
    </w:p>
    <w:p w:rsidR="00624B8F" w:rsidRPr="00C65CE4" w:rsidRDefault="00624B8F" w:rsidP="00624B8F">
      <w:pPr>
        <w:pStyle w:val="ParaHead"/>
        <w:keepNext/>
      </w:pPr>
      <w:r w:rsidRPr="00C65CE4">
        <w:t>References to ILA s. 39B</w:t>
      </w:r>
    </w:p>
    <w:p w:rsidR="00624B8F" w:rsidRDefault="00624B8F" w:rsidP="00624B8F">
      <w:pPr>
        <w:pStyle w:val="ParaText"/>
      </w:pPr>
      <w:proofErr w:type="spellStart"/>
      <w:r>
        <w:t>Sidenotes</w:t>
      </w:r>
      <w:proofErr w:type="spellEnd"/>
      <w:r>
        <w:t xml:space="preserve"> which cite ILA s. 39B refer to section 39B of the ILA which provides that where an undivided section or clause of a Schedule is amended by the insertion of one or more subsections or </w:t>
      </w:r>
      <w:proofErr w:type="spellStart"/>
      <w:r>
        <w:t>subclauses</w:t>
      </w:r>
      <w:proofErr w:type="spellEnd"/>
      <w:r>
        <w:t xml:space="preserve">, the original section or clause becomes subsection or </w:t>
      </w:r>
      <w:proofErr w:type="spellStart"/>
      <w:r>
        <w:t>subclause</w:t>
      </w:r>
      <w:proofErr w:type="spellEnd"/>
      <w:r>
        <w:t xml:space="preserve"> (1) and is amended by the insertion of the expression "(1)" at the beginning of the original section or clause.</w:t>
      </w:r>
    </w:p>
    <w:p w:rsidR="00624B8F" w:rsidRPr="00C65CE4" w:rsidRDefault="00624B8F" w:rsidP="00624B8F">
      <w:pPr>
        <w:pStyle w:val="ParaHead"/>
        <w:keepNext/>
      </w:pPr>
      <w:r w:rsidRPr="00C65CE4">
        <w:t>Interpretation</w:t>
      </w:r>
    </w:p>
    <w:p w:rsidR="00624B8F" w:rsidRPr="00CD3152" w:rsidRDefault="00624B8F" w:rsidP="00624B8F">
      <w:pPr>
        <w:pStyle w:val="ParaText"/>
      </w:pPr>
      <w:r w:rsidRPr="00CD3152">
        <w:t xml:space="preserve">As from 1 January 2001, amendments to section 36 of the ILA have the following </w:t>
      </w:r>
      <w:r w:rsidRPr="00352EDE">
        <w:t>effects</w:t>
      </w:r>
      <w:r w:rsidRPr="00CD3152">
        <w:t>:</w:t>
      </w:r>
    </w:p>
    <w:p w:rsidR="00624B8F" w:rsidRPr="00CD3152" w:rsidRDefault="00624B8F" w:rsidP="00624B8F">
      <w:pPr>
        <w:pStyle w:val="ParaHead"/>
        <w:keepNext/>
        <w:rPr>
          <w:b w:val="0"/>
        </w:rPr>
      </w:pPr>
      <w:r w:rsidRPr="00CD3152">
        <w:t>•</w:t>
      </w:r>
      <w:r w:rsidRPr="00CD3152">
        <w:tab/>
      </w:r>
      <w:r w:rsidRPr="00352EDE">
        <w:t>Headings</w:t>
      </w:r>
    </w:p>
    <w:p w:rsidR="00624B8F" w:rsidRPr="001C0DCC" w:rsidRDefault="00624B8F" w:rsidP="00624B8F">
      <w:pPr>
        <w:pStyle w:val="ParaText"/>
      </w:pPr>
      <w:r w:rsidRPr="00A32D26">
        <w:t>All headings included in an Act which is passed on or after 1 January 2001 form part of that Act.  Any heading inserted in an Act which was passed before 1 January 2001, by an Act passed on or after 1</w:t>
      </w:r>
      <w:r>
        <w:t xml:space="preserve"> </w:t>
      </w:r>
      <w:r w:rsidRPr="00A32D26">
        <w:t xml:space="preserve">January 2001, forms part of that Act. </w:t>
      </w:r>
      <w:r>
        <w:t xml:space="preserve"> </w:t>
      </w:r>
      <w:r w:rsidRPr="00A32D26">
        <w:t>This includes headings to Parts, Divisions or Subdivisions in a Schedule; sections; clauses; items; tables; columns; examples; diagrams; notes or forms.  See section 36(1A)(2A).</w:t>
      </w:r>
    </w:p>
    <w:p w:rsidR="00624B8F" w:rsidRPr="00C65CE4" w:rsidRDefault="00624B8F" w:rsidP="00624B8F">
      <w:pPr>
        <w:pStyle w:val="ParaHead"/>
        <w:keepNext/>
      </w:pPr>
      <w:r w:rsidRPr="00CD3152">
        <w:lastRenderedPageBreak/>
        <w:t>•</w:t>
      </w:r>
      <w:r w:rsidRPr="00CD3152">
        <w:tab/>
        <w:t xml:space="preserve">Examples, </w:t>
      </w:r>
      <w:r w:rsidRPr="00C65CE4">
        <w:t>diagrams</w:t>
      </w:r>
      <w:r w:rsidRPr="00CD3152">
        <w:t xml:space="preserve"> or notes</w:t>
      </w:r>
    </w:p>
    <w:p w:rsidR="00624B8F" w:rsidRPr="001C0DCC" w:rsidRDefault="00624B8F" w:rsidP="00624B8F">
      <w:pPr>
        <w:pStyle w:val="ParaText"/>
      </w:pPr>
      <w:r w:rsidRPr="00C42DF6">
        <w:t>All examples, diagrams or notes included in an Act which is passed on or after 1 January 2001 form part of that Act.  Any examples, diagrams or notes inserted in an Act which was passed before 1</w:t>
      </w:r>
      <w:r>
        <w:t xml:space="preserve"> </w:t>
      </w:r>
      <w:r w:rsidRPr="00C42DF6">
        <w:t>January 2001, by an Act passed on or after 1 January 2001, form part of that Act.  See section 36(3A).</w:t>
      </w:r>
    </w:p>
    <w:p w:rsidR="00624B8F" w:rsidRPr="00C65CE4" w:rsidRDefault="00624B8F" w:rsidP="00624B8F">
      <w:pPr>
        <w:pStyle w:val="ParaHead"/>
        <w:keepNext/>
      </w:pPr>
      <w:r w:rsidRPr="00CD3152">
        <w:t>•</w:t>
      </w:r>
      <w:r w:rsidRPr="00CD3152">
        <w:tab/>
      </w:r>
      <w:r w:rsidRPr="00C65CE4">
        <w:t>Punctuation</w:t>
      </w:r>
    </w:p>
    <w:p w:rsidR="00624B8F" w:rsidRPr="001C0DCC" w:rsidRDefault="00624B8F" w:rsidP="00624B8F">
      <w:pPr>
        <w:pStyle w:val="ParaText"/>
      </w:pPr>
      <w:r w:rsidRPr="00C42DF6">
        <w:rPr>
          <w:bCs/>
        </w:rPr>
        <w:t>All punctuation included in an Act which is passed on or after 1 January 2001 forms part of that Act.</w:t>
      </w:r>
      <w:r>
        <w:rPr>
          <w:bCs/>
        </w:rPr>
        <w:t xml:space="preserve"> </w:t>
      </w:r>
      <w:r w:rsidRPr="00C42DF6">
        <w:rPr>
          <w:bCs/>
        </w:rPr>
        <w:t xml:space="preserve"> Any punctuation inserted in an Act which was passed before 1 January 2001, by an Act passed on or after 1 January 2001, forms part of that Act.  See section 36(3B).</w:t>
      </w:r>
    </w:p>
    <w:p w:rsidR="00624B8F" w:rsidRPr="00C65CE4" w:rsidRDefault="00624B8F" w:rsidP="00624B8F">
      <w:pPr>
        <w:pStyle w:val="ParaHead"/>
        <w:keepNext/>
      </w:pPr>
      <w:r w:rsidRPr="00CD3152">
        <w:t>•</w:t>
      </w:r>
      <w:r w:rsidRPr="00CD3152">
        <w:tab/>
      </w:r>
      <w:r w:rsidRPr="00C65CE4">
        <w:t>Provision</w:t>
      </w:r>
      <w:r w:rsidRPr="00CD3152">
        <w:t xml:space="preserve"> numbers</w:t>
      </w:r>
    </w:p>
    <w:p w:rsidR="00624B8F" w:rsidRPr="001C0DCC" w:rsidRDefault="00624B8F" w:rsidP="00624B8F">
      <w:pPr>
        <w:pStyle w:val="ParaText"/>
      </w:pPr>
      <w:r w:rsidRPr="00C42DF6">
        <w:rPr>
          <w:bCs/>
        </w:rPr>
        <w:t>All provision numbers included in an Act form part of that Act, whether inserted in the Act before, on or after 1 January 2001.  Provision numbers include section numbers, subsection numbers, paragraphs and subparagraphs.  See section 36(3C).</w:t>
      </w:r>
    </w:p>
    <w:p w:rsidR="00624B8F" w:rsidRPr="00C65CE4" w:rsidRDefault="00624B8F" w:rsidP="00624B8F">
      <w:pPr>
        <w:pStyle w:val="ParaHead"/>
        <w:keepNext/>
      </w:pPr>
      <w:r w:rsidRPr="00CD3152">
        <w:t>•</w:t>
      </w:r>
      <w:r w:rsidRPr="00CD3152">
        <w:tab/>
        <w:t>Location of "legislative items"</w:t>
      </w:r>
    </w:p>
    <w:p w:rsidR="00624B8F" w:rsidRPr="001C0DCC" w:rsidRDefault="00624B8F" w:rsidP="00624B8F">
      <w:pPr>
        <w:pStyle w:val="ParaText"/>
      </w:pPr>
      <w:r w:rsidRPr="00C42DF6">
        <w:rPr>
          <w:bCs/>
        </w:rPr>
        <w:t>A "legislative item" is a penalty, an example or a note.  As from 13 October 2004, a legislative item relating to a provision of an Act is taken to be at the foot of that provision even if it is preceded or followed by another legislative item that relates to that provision.  For example, if a penalty at the foot of a provision is followed by a note, both of these legislative items will be regarded as being at the foot of that provision.</w:t>
      </w:r>
      <w:r>
        <w:rPr>
          <w:bCs/>
        </w:rPr>
        <w:t xml:space="preserve"> </w:t>
      </w:r>
      <w:r w:rsidRPr="00C42DF6">
        <w:rPr>
          <w:bCs/>
        </w:rPr>
        <w:t xml:space="preserve"> See section 36B.</w:t>
      </w:r>
    </w:p>
    <w:p w:rsidR="00624B8F" w:rsidRPr="00C65CE4" w:rsidRDefault="00624B8F" w:rsidP="00624B8F">
      <w:pPr>
        <w:pStyle w:val="ParaHead"/>
        <w:keepNext/>
      </w:pPr>
      <w:r w:rsidRPr="00CD3152">
        <w:t>•</w:t>
      </w:r>
      <w:r w:rsidRPr="00CD3152">
        <w:tab/>
        <w:t xml:space="preserve">Other </w:t>
      </w:r>
      <w:r w:rsidRPr="00C65CE4">
        <w:t>material</w:t>
      </w:r>
    </w:p>
    <w:p w:rsidR="00624B8F" w:rsidRDefault="00624B8F" w:rsidP="00624B8F">
      <w:pPr>
        <w:pStyle w:val="ParaText"/>
      </w:pPr>
      <w:r w:rsidRPr="00C42DF6">
        <w:t>Any explanatory memorandum, table of provisions, endnotes, index and other</w:t>
      </w:r>
      <w:r>
        <w:t xml:space="preserve"> material printed after the E</w:t>
      </w:r>
      <w:r w:rsidRPr="00C42DF6">
        <w:t xml:space="preserve">ndnotes does not form part of an Act.  </w:t>
      </w:r>
      <w:r w:rsidRPr="00C42DF6">
        <w:br/>
        <w:t>See section 36(3)(3D)(3E).</w:t>
      </w:r>
    </w:p>
    <w:p w:rsidR="00E60CBF" w:rsidRDefault="00E60CBF" w:rsidP="00624B8F">
      <w:pPr>
        <w:pStyle w:val="Heading-ENDNOTES"/>
      </w:pPr>
      <w:r>
        <w:rPr>
          <w:lang w:val="en-AU"/>
        </w:rPr>
        <w:br w:type="page"/>
      </w:r>
      <w:bookmarkStart w:id="80" w:name="_Toc430854156"/>
      <w:r w:rsidR="00D316E1" w:rsidRPr="00D316E1">
        <w:lastRenderedPageBreak/>
        <w:t>2</w:t>
      </w:r>
      <w:r w:rsidR="00D316E1" w:rsidRPr="00D316E1">
        <w:tab/>
      </w:r>
      <w:r w:rsidRPr="00D316E1">
        <w:t>Table of Amendments</w:t>
      </w:r>
      <w:bookmarkEnd w:id="80"/>
    </w:p>
    <w:p w:rsidR="00E60CBF" w:rsidRPr="00624B8F" w:rsidRDefault="00624B8F">
      <w:pPr>
        <w:tabs>
          <w:tab w:val="left" w:pos="851"/>
          <w:tab w:val="left" w:pos="1871"/>
          <w:tab w:val="left" w:pos="2381"/>
          <w:tab w:val="left" w:pos="2892"/>
          <w:tab w:val="left" w:pos="3402"/>
        </w:tabs>
        <w:rPr>
          <w:sz w:val="20"/>
        </w:rPr>
      </w:pPr>
      <w:bookmarkStart w:id="81" w:name="epTableAmend"/>
      <w:bookmarkEnd w:id="81"/>
      <w:r>
        <w:rPr>
          <w:sz w:val="20"/>
        </w:rPr>
        <w:t xml:space="preserve">There are no amendments made to the </w:t>
      </w:r>
      <w:r>
        <w:rPr>
          <w:b/>
          <w:sz w:val="20"/>
        </w:rPr>
        <w:t>Infrastructure Victoria Act 2015</w:t>
      </w:r>
      <w:r>
        <w:rPr>
          <w:sz w:val="20"/>
        </w:rPr>
        <w:t xml:space="preserve"> by Acts and subordinate instruments.</w:t>
      </w:r>
    </w:p>
    <w:p w:rsidR="00E60CBF" w:rsidRDefault="00E60CBF" w:rsidP="00FC0772">
      <w:pPr>
        <w:pStyle w:val="Heading-ENDNOTES"/>
      </w:pPr>
      <w:r>
        <w:rPr>
          <w:lang w:val="en-AU"/>
        </w:rPr>
        <w:br w:type="page"/>
      </w:r>
      <w:bookmarkStart w:id="82" w:name="_Toc430854157"/>
      <w:r w:rsidR="00D316E1">
        <w:rPr>
          <w:lang w:val="en-AU"/>
        </w:rPr>
        <w:lastRenderedPageBreak/>
        <w:t>3</w:t>
      </w:r>
      <w:r w:rsidR="00D316E1">
        <w:rPr>
          <w:lang w:val="en-AU"/>
        </w:rPr>
        <w:tab/>
      </w:r>
      <w:r w:rsidR="00D316E1">
        <w:t>Amendments Not in Operation</w:t>
      </w:r>
      <w:bookmarkEnd w:id="82"/>
    </w:p>
    <w:p w:rsidR="0017380C" w:rsidRPr="00E013A9" w:rsidRDefault="0017380C" w:rsidP="0017380C">
      <w:pPr>
        <w:rPr>
          <w:sz w:val="20"/>
        </w:rPr>
      </w:pPr>
      <w:r w:rsidRPr="00E013A9">
        <w:rPr>
          <w:sz w:val="20"/>
        </w:rPr>
        <w:t xml:space="preserve">This publication does not include amendments made to the </w:t>
      </w:r>
      <w:r>
        <w:rPr>
          <w:b/>
          <w:sz w:val="20"/>
        </w:rPr>
        <w:t>Infrastructure Victoria Act 2015</w:t>
      </w:r>
      <w:r w:rsidRPr="00E013A9">
        <w:rPr>
          <w:b/>
          <w:bCs/>
          <w:sz w:val="20"/>
        </w:rPr>
        <w:t xml:space="preserve"> </w:t>
      </w:r>
      <w:r w:rsidRPr="00E013A9">
        <w:rPr>
          <w:sz w:val="20"/>
        </w:rPr>
        <w:t>by the following Act/s.</w:t>
      </w:r>
    </w:p>
    <w:p w:rsidR="0017380C" w:rsidRPr="00E013A9" w:rsidRDefault="0017380C" w:rsidP="0017380C">
      <w:pPr>
        <w:rPr>
          <w:sz w:val="20"/>
        </w:rPr>
      </w:pPr>
      <w:r w:rsidRPr="00E013A9">
        <w:rPr>
          <w:sz w:val="20"/>
        </w:rPr>
        <w:t>–––––––––––––––––––––––––––––</w:t>
      </w:r>
      <w:r>
        <w:rPr>
          <w:sz w:val="20"/>
        </w:rPr>
        <w:t>––––––––––––––––––––––––––––––</w:t>
      </w:r>
    </w:p>
    <w:p w:rsidR="0017380C" w:rsidRPr="00C944BF" w:rsidRDefault="0017380C" w:rsidP="0017380C">
      <w:pPr>
        <w:pStyle w:val="Normal-Schedule"/>
        <w:ind w:left="1"/>
        <w:rPr>
          <w:b/>
          <w:sz w:val="18"/>
          <w:szCs w:val="18"/>
        </w:rPr>
      </w:pPr>
      <w:r>
        <w:rPr>
          <w:b/>
        </w:rPr>
        <w:t>Infrastructure Victoria Act 2015, No. 38/2015</w:t>
      </w:r>
    </w:p>
    <w:tbl>
      <w:tblPr>
        <w:tblW w:w="0" w:type="auto"/>
        <w:tblInd w:w="393" w:type="dxa"/>
        <w:tblLayout w:type="fixed"/>
        <w:tblLook w:val="0000" w:firstRow="0" w:lastRow="0" w:firstColumn="0" w:lastColumn="0" w:noHBand="0" w:noVBand="0"/>
      </w:tblPr>
      <w:tblGrid>
        <w:gridCol w:w="1984"/>
        <w:gridCol w:w="3969"/>
      </w:tblGrid>
      <w:tr w:rsidR="0017380C" w:rsidRPr="00E013A9" w:rsidTr="0059425A">
        <w:tc>
          <w:tcPr>
            <w:tcW w:w="1984" w:type="dxa"/>
          </w:tcPr>
          <w:p w:rsidR="0017380C" w:rsidRPr="006712F7" w:rsidRDefault="0017380C" w:rsidP="0059425A">
            <w:pPr>
              <w:pStyle w:val="TOAAutotext"/>
              <w:rPr>
                <w:bCs/>
                <w:szCs w:val="18"/>
                <w:lang w:val="fr-FR"/>
              </w:rPr>
            </w:pPr>
            <w:r w:rsidRPr="006712F7">
              <w:rPr>
                <w:bCs/>
                <w:szCs w:val="18"/>
                <w:lang w:val="fr-FR"/>
              </w:rPr>
              <w:t>Assent Date:</w:t>
            </w:r>
          </w:p>
        </w:tc>
        <w:tc>
          <w:tcPr>
            <w:tcW w:w="3969" w:type="dxa"/>
          </w:tcPr>
          <w:p w:rsidR="0017380C" w:rsidRPr="006712F7" w:rsidRDefault="0017380C" w:rsidP="0059425A">
            <w:pPr>
              <w:pStyle w:val="SRT1Autotext1"/>
              <w:rPr>
                <w:bCs/>
                <w:szCs w:val="18"/>
                <w:lang w:val="fr-FR"/>
              </w:rPr>
            </w:pPr>
            <w:r>
              <w:rPr>
                <w:bCs/>
                <w:szCs w:val="18"/>
                <w:lang w:val="fr-FR"/>
              </w:rPr>
              <w:t>8.9.15</w:t>
            </w:r>
          </w:p>
        </w:tc>
      </w:tr>
      <w:tr w:rsidR="0017380C" w:rsidRPr="00E013A9" w:rsidTr="0059425A">
        <w:tc>
          <w:tcPr>
            <w:tcW w:w="1984" w:type="dxa"/>
          </w:tcPr>
          <w:p w:rsidR="0017380C" w:rsidRPr="006712F7" w:rsidRDefault="0017380C" w:rsidP="0059425A">
            <w:pPr>
              <w:pStyle w:val="SRT1Autotext3"/>
              <w:rPr>
                <w:bCs/>
                <w:szCs w:val="18"/>
                <w:lang w:val="fr-FR"/>
              </w:rPr>
            </w:pPr>
            <w:r w:rsidRPr="006712F7">
              <w:rPr>
                <w:bCs/>
                <w:szCs w:val="18"/>
                <w:lang w:val="fr-FR"/>
              </w:rPr>
              <w:t>Commencement Date:</w:t>
            </w:r>
          </w:p>
        </w:tc>
        <w:tc>
          <w:tcPr>
            <w:tcW w:w="3969" w:type="dxa"/>
          </w:tcPr>
          <w:p w:rsidR="0017380C" w:rsidRPr="006712F7" w:rsidRDefault="0017380C" w:rsidP="0059425A">
            <w:pPr>
              <w:pStyle w:val="SRT1Autotext1"/>
              <w:rPr>
                <w:bCs/>
                <w:szCs w:val="18"/>
                <w:lang w:val="fr-FR"/>
              </w:rPr>
            </w:pPr>
            <w:r>
              <w:rPr>
                <w:bCs/>
                <w:szCs w:val="18"/>
                <w:lang w:val="fr-FR"/>
              </w:rPr>
              <w:t>S. 49 on 1.10.15: Special Gazette (No. 285) 29.9.15 p. 1</w:t>
            </w:r>
          </w:p>
        </w:tc>
      </w:tr>
      <w:tr w:rsidR="0017380C" w:rsidRPr="00E013A9" w:rsidTr="0059425A">
        <w:tc>
          <w:tcPr>
            <w:tcW w:w="1984" w:type="dxa"/>
          </w:tcPr>
          <w:p w:rsidR="0017380C" w:rsidRPr="006712F7" w:rsidRDefault="0017380C" w:rsidP="0059425A">
            <w:pPr>
              <w:pStyle w:val="SRT1Autotext3"/>
              <w:rPr>
                <w:bCs/>
                <w:szCs w:val="18"/>
                <w:lang w:val="fr-FR"/>
              </w:rPr>
            </w:pPr>
            <w:r>
              <w:rPr>
                <w:bCs/>
                <w:szCs w:val="18"/>
                <w:lang w:val="fr-FR"/>
              </w:rPr>
              <w:t>No</w:t>
            </w:r>
            <w:r w:rsidRPr="006712F7">
              <w:rPr>
                <w:bCs/>
                <w:szCs w:val="18"/>
                <w:lang w:val="fr-FR"/>
              </w:rPr>
              <w:t>te:</w:t>
            </w:r>
          </w:p>
        </w:tc>
        <w:tc>
          <w:tcPr>
            <w:tcW w:w="3969" w:type="dxa"/>
          </w:tcPr>
          <w:p w:rsidR="0017380C" w:rsidRPr="006712F7" w:rsidRDefault="0017380C" w:rsidP="0059425A">
            <w:pPr>
              <w:pStyle w:val="SRT1Autotext1"/>
              <w:rPr>
                <w:bCs/>
                <w:szCs w:val="18"/>
                <w:lang w:val="fr-FR"/>
              </w:rPr>
            </w:pPr>
            <w:r>
              <w:rPr>
                <w:bCs/>
                <w:szCs w:val="18"/>
                <w:lang w:val="fr-FR"/>
              </w:rPr>
              <w:t>S. 49 repeals Pt 5 (ss 48, 49) on 1.1.17</w:t>
            </w:r>
          </w:p>
        </w:tc>
      </w:tr>
      <w:tr w:rsidR="0017380C" w:rsidRPr="00E013A9" w:rsidTr="0059425A">
        <w:tc>
          <w:tcPr>
            <w:tcW w:w="1984" w:type="dxa"/>
          </w:tcPr>
          <w:p w:rsidR="0017380C" w:rsidRPr="006712F7" w:rsidRDefault="0017380C" w:rsidP="0059425A">
            <w:pPr>
              <w:pStyle w:val="SRT1Autotext3"/>
              <w:rPr>
                <w:bCs/>
                <w:szCs w:val="18"/>
              </w:rPr>
            </w:pPr>
            <w:r w:rsidRPr="006712F7">
              <w:rPr>
                <w:bCs/>
                <w:szCs w:val="18"/>
              </w:rPr>
              <w:t>Current State:</w:t>
            </w:r>
          </w:p>
        </w:tc>
        <w:tc>
          <w:tcPr>
            <w:tcW w:w="3969" w:type="dxa"/>
          </w:tcPr>
          <w:p w:rsidR="0017380C" w:rsidRPr="006712F7" w:rsidRDefault="0017380C" w:rsidP="0059425A">
            <w:pPr>
              <w:pStyle w:val="SRT1Autotext1"/>
              <w:rPr>
                <w:b/>
                <w:bCs/>
                <w:szCs w:val="18"/>
              </w:rPr>
            </w:pPr>
            <w:r w:rsidRPr="006712F7">
              <w:rPr>
                <w:bCs/>
                <w:szCs w:val="18"/>
              </w:rPr>
              <w:t xml:space="preserve">This information relates only to the provision/s amending the </w:t>
            </w:r>
            <w:r>
              <w:rPr>
                <w:b/>
                <w:szCs w:val="18"/>
              </w:rPr>
              <w:t>Infrastructure Victoria Act 2015</w:t>
            </w:r>
            <w:r w:rsidRPr="006712F7">
              <w:rPr>
                <w:bCs/>
                <w:szCs w:val="18"/>
              </w:rPr>
              <w:t xml:space="preserve"> </w:t>
            </w:r>
          </w:p>
        </w:tc>
      </w:tr>
    </w:tbl>
    <w:p w:rsidR="0017380C" w:rsidRPr="00E013A9" w:rsidRDefault="0017380C" w:rsidP="0017380C">
      <w:pPr>
        <w:rPr>
          <w:sz w:val="20"/>
        </w:rPr>
      </w:pPr>
      <w:r w:rsidRPr="00E013A9">
        <w:rPr>
          <w:sz w:val="20"/>
        </w:rPr>
        <w:t>–––––––––––––––––––––––––––––</w:t>
      </w:r>
      <w:r>
        <w:rPr>
          <w:sz w:val="20"/>
        </w:rPr>
        <w:t>––––––––––––––––––––––––––––––</w:t>
      </w:r>
    </w:p>
    <w:p w:rsidR="0017380C" w:rsidRPr="00E013A9" w:rsidRDefault="0017380C" w:rsidP="0017380C">
      <w:pPr>
        <w:pStyle w:val="Normal-Schedule"/>
        <w:suppressLineNumbers/>
        <w:tabs>
          <w:tab w:val="clear" w:pos="454"/>
          <w:tab w:val="clear" w:pos="907"/>
          <w:tab w:val="clear" w:pos="1361"/>
          <w:tab w:val="clear" w:pos="1814"/>
          <w:tab w:val="clear" w:pos="2722"/>
        </w:tabs>
      </w:pPr>
      <w:r w:rsidRPr="00E013A9">
        <w:t xml:space="preserve">At the date of this publication, the following provisions amending the </w:t>
      </w:r>
      <w:r>
        <w:rPr>
          <w:b/>
        </w:rPr>
        <w:t>Infrastructure Victoria Act 2015</w:t>
      </w:r>
      <w:r w:rsidRPr="00E013A9">
        <w:rPr>
          <w:b/>
        </w:rPr>
        <w:t xml:space="preserve"> </w:t>
      </w:r>
      <w:r w:rsidRPr="00E013A9">
        <w:t>were Not in Operation:</w:t>
      </w:r>
    </w:p>
    <w:p w:rsidR="0017380C" w:rsidRDefault="0017380C" w:rsidP="0017380C">
      <w:pPr>
        <w:pStyle w:val="BoldSubject"/>
        <w:suppressLineNumbers/>
        <w:spacing w:before="120" w:line="240" w:lineRule="auto"/>
        <w:rPr>
          <w:bCs/>
        </w:rPr>
      </w:pPr>
      <w:r w:rsidRPr="00E013A9">
        <w:rPr>
          <w:bCs/>
        </w:rPr>
        <w:t>Amending Act/s:</w:t>
      </w:r>
      <w:r w:rsidRPr="00E013A9">
        <w:rPr>
          <w:bCs/>
        </w:rPr>
        <w:tab/>
      </w:r>
    </w:p>
    <w:p w:rsidR="0017380C" w:rsidRPr="00BE7DCF" w:rsidRDefault="0017380C" w:rsidP="0017380C">
      <w:pPr>
        <w:pStyle w:val="Normal-Schedule"/>
        <w:ind w:left="1"/>
        <w:rPr>
          <w:b/>
          <w:sz w:val="24"/>
          <w:szCs w:val="24"/>
        </w:rPr>
      </w:pPr>
      <w:r w:rsidRPr="00BE7DCF">
        <w:rPr>
          <w:b/>
          <w:sz w:val="24"/>
          <w:szCs w:val="24"/>
        </w:rPr>
        <w:t>Infrastructure Victoria Act 2015, No. 38/2015</w:t>
      </w:r>
    </w:p>
    <w:p w:rsidR="0017380C" w:rsidRDefault="0017380C" w:rsidP="0017380C">
      <w:pPr>
        <w:pStyle w:val="DraftHeading1"/>
        <w:tabs>
          <w:tab w:val="right" w:pos="680"/>
        </w:tabs>
        <w:ind w:left="850" w:hanging="850"/>
      </w:pPr>
      <w:r>
        <w:tab/>
      </w:r>
      <w:bookmarkStart w:id="83" w:name="_Toc429058813"/>
      <w:r w:rsidRPr="00B62F8C">
        <w:t>49</w:t>
      </w:r>
      <w:r>
        <w:tab/>
        <w:t>Repeal of amending Part</w:t>
      </w:r>
      <w:bookmarkEnd w:id="83"/>
    </w:p>
    <w:p w:rsidR="0017380C" w:rsidRDefault="0017380C" w:rsidP="0017380C">
      <w:pPr>
        <w:pStyle w:val="BodySectionSub"/>
      </w:pPr>
      <w:r>
        <w:t xml:space="preserve">This Part is </w:t>
      </w:r>
      <w:r w:rsidRPr="007055A4">
        <w:rPr>
          <w:b/>
        </w:rPr>
        <w:t>repealed</w:t>
      </w:r>
      <w:r>
        <w:t xml:space="preserve"> on 1 January 2017.</w:t>
      </w:r>
    </w:p>
    <w:p w:rsidR="00D56EDA" w:rsidRDefault="00D56EDA">
      <w:pPr>
        <w:suppressLineNumbers w:val="0"/>
        <w:overflowPunct/>
        <w:autoSpaceDE/>
        <w:autoSpaceDN/>
        <w:adjustRightInd/>
        <w:spacing w:before="0"/>
        <w:textAlignment w:val="auto"/>
        <w:rPr>
          <w:b/>
          <w:sz w:val="22"/>
        </w:rPr>
      </w:pPr>
      <w:r>
        <w:br w:type="page"/>
      </w:r>
    </w:p>
    <w:p w:rsidR="00D56EDA" w:rsidRDefault="00D56EDA" w:rsidP="00A10927">
      <w:pPr>
        <w:pStyle w:val="Heading-ENDNOTES"/>
      </w:pPr>
      <w:bookmarkStart w:id="84" w:name="_Toc430854158"/>
      <w:r>
        <w:lastRenderedPageBreak/>
        <w:t>4</w:t>
      </w:r>
      <w:r>
        <w:tab/>
        <w:t>Explanatory d</w:t>
      </w:r>
      <w:r w:rsidRPr="00D56EDA">
        <w:t>etails</w:t>
      </w:r>
      <w:bookmarkEnd w:id="84"/>
    </w:p>
    <w:p w:rsidR="00D56EDA" w:rsidRPr="00D56EDA" w:rsidRDefault="00D56EDA" w:rsidP="00D56EDA">
      <w:pPr>
        <w:tabs>
          <w:tab w:val="left" w:pos="851"/>
          <w:tab w:val="left" w:pos="1871"/>
          <w:tab w:val="left" w:pos="2381"/>
          <w:tab w:val="left" w:pos="2892"/>
          <w:tab w:val="left" w:pos="3402"/>
        </w:tabs>
      </w:pPr>
    </w:p>
    <w:sectPr w:rsidR="00D56EDA" w:rsidRPr="00D56EDA" w:rsidSect="00AF21DE">
      <w:headerReference w:type="default" r:id="rId20"/>
      <w:endnotePr>
        <w:numFmt w:val="decimal"/>
      </w:endnotePr>
      <w:type w:val="continuous"/>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B8F" w:rsidRDefault="00624B8F">
      <w:pPr>
        <w:rPr>
          <w:sz w:val="4"/>
        </w:rPr>
      </w:pPr>
    </w:p>
  </w:endnote>
  <w:endnote w:type="continuationSeparator" w:id="0">
    <w:p w:rsidR="00624B8F" w:rsidRDefault="00624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1E8" w:rsidRDefault="008431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D9" w:rsidRDefault="007A0E8A">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ii</w:t>
    </w:r>
    <w:r>
      <w:rPr>
        <w:noProof/>
      </w:rPr>
      <w:fldChar w:fldCharType="end"/>
    </w:r>
  </w:p>
  <w:p w:rsidR="00BE5ED9" w:rsidRDefault="00BE5ED9">
    <w:pPr>
      <w:framePr w:w="6237" w:h="340" w:hSpace="181" w:wrap="around" w:vAnchor="page" w:hAnchor="margin" w:xAlign="center" w:y="14521"/>
      <w:tabs>
        <w:tab w:val="right" w:pos="6237"/>
      </w:tabs>
      <w:spacing w:before="0"/>
    </w:pPr>
    <w:r>
      <w:rPr>
        <w:sz w:val="16"/>
      </w:rPr>
      <w:t xml:space="preserve"> </w:t>
    </w:r>
    <w:bookmarkStart w:id="6" w:name="tp2DraftingInfo"/>
  </w:p>
  <w:bookmarkEnd w:id="6"/>
  <w:p w:rsidR="00BE5ED9" w:rsidRPr="008431E8" w:rsidRDefault="008431E8" w:rsidP="008431E8">
    <w:pPr>
      <w:pStyle w:val="Footer"/>
      <w:pBdr>
        <w:top w:val="single" w:sz="4" w:space="1" w:color="auto"/>
      </w:pBdr>
      <w:spacing w:before="0"/>
      <w:jc w:val="center"/>
      <w:rPr>
        <w:sz w:val="14"/>
      </w:rPr>
    </w:pPr>
    <w:r>
      <w:rPr>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D9" w:rsidRDefault="007A0E8A">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i</w:t>
    </w:r>
    <w:r>
      <w:rPr>
        <w:noProof/>
      </w:rPr>
      <w:fldChar w:fldCharType="end"/>
    </w:r>
  </w:p>
  <w:p w:rsidR="00BE5ED9" w:rsidRDefault="00BE5ED9">
    <w:pPr>
      <w:framePr w:w="6237" w:h="340" w:hSpace="181" w:wrap="around" w:vAnchor="page" w:hAnchor="margin" w:xAlign="center" w:y="14521" w:anchorLock="1"/>
      <w:tabs>
        <w:tab w:val="right" w:pos="6237"/>
      </w:tabs>
      <w:spacing w:before="60"/>
      <w:rPr>
        <w:sz w:val="16"/>
      </w:rPr>
    </w:pPr>
    <w:bookmarkStart w:id="7" w:name="tpDraftingInfo"/>
  </w:p>
  <w:bookmarkEnd w:id="7"/>
  <w:p w:rsidR="00BE5ED9" w:rsidRPr="008431E8" w:rsidRDefault="008431E8" w:rsidP="008431E8">
    <w:pPr>
      <w:pStyle w:val="Footer"/>
      <w:spacing w:before="0"/>
      <w:jc w:val="center"/>
      <w:rPr>
        <w:sz w:val="14"/>
      </w:rPr>
    </w:pPr>
    <w:r>
      <w:rPr>
        <w:sz w:val="1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D9" w:rsidRDefault="007A0E8A">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DD300F">
      <w:rPr>
        <w:noProof/>
      </w:rPr>
      <w:t>1</w:t>
    </w:r>
    <w:r>
      <w:rPr>
        <w:noProof/>
      </w:rPr>
      <w:fldChar w:fldCharType="end"/>
    </w:r>
  </w:p>
  <w:p w:rsidR="00BE5ED9" w:rsidRDefault="00BE5ED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D9" w:rsidRDefault="007A0E8A">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33</w:t>
    </w:r>
    <w:r>
      <w:rPr>
        <w:noProof/>
      </w:rPr>
      <w:fldChar w:fldCharType="end"/>
    </w:r>
  </w:p>
  <w:p w:rsidR="00BE5ED9" w:rsidRDefault="008431E8" w:rsidP="00DD300F">
    <w:pPr>
      <w:framePr w:w="6237" w:h="340" w:hSpace="181" w:wrap="around" w:vAnchor="page" w:hAnchor="margin" w:xAlign="center" w:y="14522"/>
      <w:tabs>
        <w:tab w:val="right" w:pos="6237"/>
      </w:tabs>
      <w:spacing w:before="0"/>
    </w:pPr>
    <w:bookmarkStart w:id="13" w:name="cpDraftInfo"/>
    <w:r>
      <w:t xml:space="preserve"> </w:t>
    </w:r>
  </w:p>
  <w:p w:rsidR="00BE5ED9" w:rsidRPr="008431E8" w:rsidRDefault="008431E8" w:rsidP="008431E8">
    <w:pPr>
      <w:pStyle w:val="Footer"/>
      <w:pBdr>
        <w:top w:val="single" w:sz="6" w:space="9" w:color="auto"/>
      </w:pBdr>
      <w:spacing w:before="0"/>
      <w:jc w:val="center"/>
      <w:rPr>
        <w:sz w:val="14"/>
        <w:szCs w:val="16"/>
      </w:rPr>
    </w:pPr>
    <w:bookmarkStart w:id="14" w:name="sbAuthVer"/>
    <w:bookmarkEnd w:id="13"/>
    <w:bookmarkEnd w:id="14"/>
    <w:r>
      <w:rPr>
        <w:sz w:val="14"/>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B8F" w:rsidRDefault="00624B8F">
      <w:r>
        <w:separator/>
      </w:r>
    </w:p>
  </w:footnote>
  <w:footnote w:type="continuationSeparator" w:id="0">
    <w:p w:rsidR="00624B8F" w:rsidRDefault="00624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1E8" w:rsidRDefault="008431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1E8" w:rsidRDefault="008431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1E8" w:rsidRDefault="008431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D9" w:rsidRDefault="00E45283">
    <w:pPr>
      <w:framePr w:w="6237" w:hSpace="181" w:wrap="around" w:vAnchor="page" w:hAnchor="margin" w:xAlign="center" w:y="2660" w:anchorLock="1"/>
      <w:pBdr>
        <w:bottom w:val="single" w:sz="6" w:space="6" w:color="auto"/>
      </w:pBdr>
      <w:tabs>
        <w:tab w:val="right" w:pos="6237"/>
      </w:tabs>
      <w:spacing w:before="0"/>
      <w:rPr>
        <w:i/>
        <w:sz w:val="20"/>
      </w:rPr>
    </w:pPr>
    <w:bookmarkStart w:id="8" w:name="tp2SectionClause"/>
    <w:r>
      <w:rPr>
        <w:i/>
        <w:sz w:val="20"/>
      </w:rPr>
      <w:t>Section</w:t>
    </w:r>
    <w:r>
      <w:rPr>
        <w:i/>
        <w:sz w:val="20"/>
      </w:rPr>
      <w:tab/>
      <w:t>Page</w:t>
    </w:r>
  </w:p>
  <w:bookmarkEnd w:id="8"/>
  <w:p w:rsidR="00BE5ED9" w:rsidRDefault="00BE5E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D9" w:rsidRDefault="00BE5ED9">
    <w:pPr>
      <w:framePr w:w="6826" w:hSpace="181" w:wrap="around" w:vAnchor="page" w:hAnchor="page" w:x="2516" w:y="2660" w:anchorLock="1"/>
      <w:pBdr>
        <w:bottom w:val="single" w:sz="6" w:space="6" w:color="auto"/>
      </w:pBdr>
      <w:tabs>
        <w:tab w:val="right" w:pos="6237"/>
      </w:tabs>
      <w:spacing w:before="0"/>
      <w:rPr>
        <w:i/>
        <w:sz w:val="20"/>
      </w:rPr>
    </w:pPr>
  </w:p>
  <w:p w:rsidR="00BE5ED9" w:rsidRDefault="00BE5E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85" w:name="sbActNo"/>
  <w:p w:rsidR="00BE5ED9" w:rsidRPr="00DD300F" w:rsidRDefault="00DE7345" w:rsidP="00DD300F">
    <w:pPr>
      <w:pStyle w:val="ActTitleFrame"/>
      <w:framePr w:w="6236" w:h="595" w:hRule="exact" w:wrap="notBeside" w:y="2382"/>
      <w:pBdr>
        <w:bottom w:val="single" w:sz="4" w:space="1" w:color="auto"/>
      </w:pBdr>
      <w:rPr>
        <w:i w:val="0"/>
        <w:sz w:val="20"/>
      </w:rPr>
    </w:pPr>
    <w:r w:rsidRPr="00DD300F">
      <w:rPr>
        <w:i w:val="0"/>
        <w:sz w:val="20"/>
      </w:rPr>
      <w:fldChar w:fldCharType="begin"/>
    </w:r>
    <w:r w:rsidR="00DD300F" w:rsidRPr="00DD300F">
      <w:rPr>
        <w:i w:val="0"/>
        <w:sz w:val="20"/>
      </w:rPr>
      <w:instrText xml:space="preserve"> STYLEREF  "Heading - PART" </w:instrText>
    </w:r>
    <w:r w:rsidRPr="00DD300F">
      <w:rPr>
        <w:i w:val="0"/>
        <w:sz w:val="20"/>
      </w:rPr>
      <w:fldChar w:fldCharType="separate"/>
    </w:r>
    <w:r w:rsidR="007A0E8A">
      <w:rPr>
        <w:i w:val="0"/>
        <w:noProof/>
        <w:sz w:val="20"/>
      </w:rPr>
      <w:t>Endnotes</w:t>
    </w:r>
    <w:r w:rsidRPr="00DD300F">
      <w:rPr>
        <w:i w:val="0"/>
        <w:sz w:val="20"/>
      </w:rPr>
      <w:fldChar w:fldCharType="end"/>
    </w:r>
  </w:p>
  <w:p w:rsidR="00DD300F" w:rsidRDefault="00DD300F" w:rsidP="00DD300F">
    <w:pPr>
      <w:pStyle w:val="ActTitleFrame"/>
      <w:framePr w:w="6236" w:h="1196" w:hRule="exact" w:wrap="around"/>
      <w:rPr>
        <w:i w:val="0"/>
        <w:sz w:val="20"/>
      </w:rPr>
    </w:pPr>
    <w:bookmarkStart w:id="86" w:name="sbActTitle"/>
    <w:bookmarkEnd w:id="85"/>
  </w:p>
  <w:p w:rsidR="00DD300F" w:rsidRDefault="00DD300F" w:rsidP="00DD300F">
    <w:pPr>
      <w:pStyle w:val="ActTitleFrame"/>
      <w:framePr w:w="6236" w:h="1196" w:hRule="exact" w:wrap="around"/>
      <w:rPr>
        <w:i w:val="0"/>
        <w:sz w:val="20"/>
      </w:rPr>
    </w:pPr>
  </w:p>
  <w:p w:rsidR="00DD300F" w:rsidRDefault="00DD300F" w:rsidP="00DD300F">
    <w:pPr>
      <w:pStyle w:val="ActTitleFrame"/>
      <w:framePr w:w="6236" w:h="1196" w:hRule="exact" w:wrap="around"/>
      <w:rPr>
        <w:i w:val="0"/>
        <w:sz w:val="20"/>
      </w:rPr>
    </w:pPr>
  </w:p>
  <w:p w:rsidR="00BE5ED9" w:rsidRPr="00DD300F" w:rsidRDefault="00DD300F" w:rsidP="00DD300F">
    <w:pPr>
      <w:pStyle w:val="ActTitleFrame"/>
      <w:framePr w:w="6236" w:h="1196" w:hRule="exact" w:wrap="around"/>
      <w:rPr>
        <w:i w:val="0"/>
        <w:sz w:val="20"/>
      </w:rPr>
    </w:pPr>
    <w:r>
      <w:rPr>
        <w:i w:val="0"/>
        <w:sz w:val="20"/>
      </w:rPr>
      <w:t>Infrastructure Victoria Act 2015</w:t>
    </w:r>
    <w:r>
      <w:rPr>
        <w:i w:val="0"/>
        <w:sz w:val="20"/>
      </w:rPr>
      <w:br/>
      <w:t>No. 38 of 2015</w:t>
    </w:r>
  </w:p>
  <w:bookmarkEnd w:id="86"/>
  <w:p w:rsidR="00BE5ED9" w:rsidRDefault="00BE5ED9">
    <w:pPr>
      <w:pStyle w:val="Header"/>
    </w:pPr>
  </w:p>
  <w:p w:rsidR="00BE5ED9" w:rsidRDefault="00BE5ED9">
    <w:pPr>
      <w:pStyle w:val="Header"/>
    </w:pPr>
  </w:p>
  <w:p w:rsidR="00BE5ED9" w:rsidRDefault="00BE5ED9">
    <w:pPr>
      <w:pStyle w:val="Header"/>
    </w:pPr>
  </w:p>
  <w:p w:rsidR="00BE5ED9" w:rsidRDefault="00BE5ED9">
    <w:pPr>
      <w:spacing w:before="0"/>
      <w:rPr>
        <w:sz w:val="20"/>
      </w:rPr>
    </w:pPr>
  </w:p>
  <w:p w:rsidR="00BE5ED9" w:rsidRDefault="00BE5E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BA9A3E70"/>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CD1B82"/>
    <w:multiLevelType w:val="hybridMultilevel"/>
    <w:tmpl w:val="0D4442D6"/>
    <w:lvl w:ilvl="0" w:tplc="A07675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932CBB"/>
    <w:multiLevelType w:val="singleLevel"/>
    <w:tmpl w:val="96EC4D06"/>
    <w:lvl w:ilvl="0">
      <w:start w:val="1"/>
      <w:numFmt w:val="none"/>
      <w:lvlText w:val="3."/>
      <w:legacy w:legacy="1" w:legacySpace="0" w:legacyIndent="283"/>
      <w:lvlJc w:val="left"/>
      <w:rPr>
        <w:rFonts w:ascii="Times New Roman" w:hAnsi="Times New Roman" w:hint="default"/>
        <w:b/>
        <w:i w:val="0"/>
        <w:sz w:val="20"/>
      </w:rPr>
    </w:lvl>
  </w:abstractNum>
  <w:abstractNum w:abstractNumId="14">
    <w:nsid w:val="66406672"/>
    <w:multiLevelType w:val="singleLevel"/>
    <w:tmpl w:val="BF105796"/>
    <w:lvl w:ilvl="0">
      <w:start w:val="1"/>
      <w:numFmt w:val="none"/>
      <w:lvlText w:val="2."/>
      <w:legacy w:legacy="1" w:legacySpace="0" w:legacyIndent="283"/>
      <w:lvlJc w:val="left"/>
      <w:rPr>
        <w:rFonts w:ascii="Times New Roman" w:hAnsi="Times New Roman" w:hint="default"/>
        <w:b/>
        <w:i w:val="0"/>
        <w:sz w:val="20"/>
      </w:rPr>
    </w:lvl>
  </w:abstractNum>
  <w:abstractNum w:abstractNumId="15">
    <w:nsid w:val="66F804A9"/>
    <w:multiLevelType w:val="singleLevel"/>
    <w:tmpl w:val="CD2E0D62"/>
    <w:lvl w:ilvl="0">
      <w:start w:val="1"/>
      <w:numFmt w:val="none"/>
      <w:lvlText w:val="1."/>
      <w:legacy w:legacy="1" w:legacySpace="0" w:legacyIndent="283"/>
      <w:lvlJc w:val="left"/>
      <w:rPr>
        <w:rFonts w:ascii="Times New Roman" w:hAnsi="Times New Roman" w:hint="default"/>
        <w:b/>
        <w:i w:val="0"/>
        <w:sz w:val="20"/>
      </w:rPr>
    </w:lvl>
  </w:abstractNum>
  <w:abstractNum w:abstractNumId="16">
    <w:nsid w:val="78593033"/>
    <w:multiLevelType w:val="hybridMultilevel"/>
    <w:tmpl w:val="9204135E"/>
    <w:lvl w:ilvl="0" w:tplc="A07675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6"/>
  </w:num>
  <w:num w:numId="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TableAmend" w:val="Yes"/>
    <w:docVar w:name="vActNo" w:val="38/2015"/>
    <w:docVar w:name="vActTitle" w:val="Infrastructure Victoria Act 2015"/>
    <w:docVar w:name="vAuth" w:val="1"/>
    <w:docVar w:name="VDocumentType" w:val=".ACT"/>
    <w:docVar w:name="vFileName" w:val="15-38AA.001"/>
    <w:docVar w:name="vFileVersion" w:val="R"/>
    <w:docVar w:name="vFinalisePrevVer" w:val="False"/>
    <w:docVar w:name="vIncAmendments" w:val="0"/>
    <w:docVar w:name="vIsBrandNewVersion" w:val="No"/>
    <w:docVar w:name="vIsNewDocument" w:val="False"/>
    <w:docVar w:name="vIsVersion" w:val="Yes"/>
    <w:docVar w:name="vLenSectionNumber" w:val="3"/>
    <w:docVar w:name="vPrevAuth" w:val="1"/>
    <w:docVar w:name="vPrevDocTRIMRecNum" w:val="D15/6134[v12]"/>
    <w:docVar w:name="vPrevFileName" w:val="15-38AA.001"/>
    <w:docVar w:name="vSuffix" w:val=" "/>
    <w:docVar w:name="vTRIMDocType" w:val="Act Version"/>
    <w:docVar w:name="vTRIMRecordNumber" w:val="D15/17821"/>
    <w:docVar w:name="vVersionDate" w:val="1/10/2015"/>
    <w:docVar w:name="vVersionNo" w:val="1"/>
    <w:docVar w:name="vYear" w:val="15"/>
  </w:docVars>
  <w:rsids>
    <w:rsidRoot w:val="0000600A"/>
    <w:rsid w:val="00001844"/>
    <w:rsid w:val="00002E82"/>
    <w:rsid w:val="0000407E"/>
    <w:rsid w:val="0000600A"/>
    <w:rsid w:val="0000676C"/>
    <w:rsid w:val="00012BDA"/>
    <w:rsid w:val="0001468E"/>
    <w:rsid w:val="00015A5E"/>
    <w:rsid w:val="00020175"/>
    <w:rsid w:val="000222CC"/>
    <w:rsid w:val="00022851"/>
    <w:rsid w:val="00023673"/>
    <w:rsid w:val="00027237"/>
    <w:rsid w:val="00030B52"/>
    <w:rsid w:val="00031EE2"/>
    <w:rsid w:val="0003596B"/>
    <w:rsid w:val="000409C5"/>
    <w:rsid w:val="0004122D"/>
    <w:rsid w:val="0004144A"/>
    <w:rsid w:val="00041662"/>
    <w:rsid w:val="00043AEC"/>
    <w:rsid w:val="0004632C"/>
    <w:rsid w:val="00061467"/>
    <w:rsid w:val="00061907"/>
    <w:rsid w:val="00062F84"/>
    <w:rsid w:val="00062FDF"/>
    <w:rsid w:val="00064384"/>
    <w:rsid w:val="00065ADB"/>
    <w:rsid w:val="0007059B"/>
    <w:rsid w:val="00072F0B"/>
    <w:rsid w:val="000744DB"/>
    <w:rsid w:val="00075001"/>
    <w:rsid w:val="0007637B"/>
    <w:rsid w:val="00076A38"/>
    <w:rsid w:val="000817F7"/>
    <w:rsid w:val="0008488E"/>
    <w:rsid w:val="00085478"/>
    <w:rsid w:val="00085601"/>
    <w:rsid w:val="0008734A"/>
    <w:rsid w:val="00094250"/>
    <w:rsid w:val="00097385"/>
    <w:rsid w:val="000A041D"/>
    <w:rsid w:val="000A14E2"/>
    <w:rsid w:val="000A1DBB"/>
    <w:rsid w:val="000A30A9"/>
    <w:rsid w:val="000A40F4"/>
    <w:rsid w:val="000B4B2F"/>
    <w:rsid w:val="000B4E6A"/>
    <w:rsid w:val="000B599C"/>
    <w:rsid w:val="000B6E30"/>
    <w:rsid w:val="000C270D"/>
    <w:rsid w:val="000C5548"/>
    <w:rsid w:val="000C74CF"/>
    <w:rsid w:val="000D0154"/>
    <w:rsid w:val="000D25A0"/>
    <w:rsid w:val="000D3405"/>
    <w:rsid w:val="000D6727"/>
    <w:rsid w:val="000D6785"/>
    <w:rsid w:val="000D6F12"/>
    <w:rsid w:val="000E04E4"/>
    <w:rsid w:val="000E3F81"/>
    <w:rsid w:val="000E48BF"/>
    <w:rsid w:val="000E60D9"/>
    <w:rsid w:val="000F4E1C"/>
    <w:rsid w:val="000F5625"/>
    <w:rsid w:val="000F5E2A"/>
    <w:rsid w:val="00102658"/>
    <w:rsid w:val="00102CA4"/>
    <w:rsid w:val="001111C2"/>
    <w:rsid w:val="001138A9"/>
    <w:rsid w:val="001139DB"/>
    <w:rsid w:val="00117660"/>
    <w:rsid w:val="00122491"/>
    <w:rsid w:val="001225A5"/>
    <w:rsid w:val="00123D0C"/>
    <w:rsid w:val="00125BDA"/>
    <w:rsid w:val="00125E02"/>
    <w:rsid w:val="001265C5"/>
    <w:rsid w:val="00126B55"/>
    <w:rsid w:val="00135FF1"/>
    <w:rsid w:val="00136CB1"/>
    <w:rsid w:val="00137BD2"/>
    <w:rsid w:val="001421AF"/>
    <w:rsid w:val="00144738"/>
    <w:rsid w:val="00145994"/>
    <w:rsid w:val="001515B9"/>
    <w:rsid w:val="00152DF4"/>
    <w:rsid w:val="001531C7"/>
    <w:rsid w:val="001533E2"/>
    <w:rsid w:val="00154091"/>
    <w:rsid w:val="00155078"/>
    <w:rsid w:val="001554A2"/>
    <w:rsid w:val="001564BA"/>
    <w:rsid w:val="00160C2A"/>
    <w:rsid w:val="00160E78"/>
    <w:rsid w:val="00162808"/>
    <w:rsid w:val="00162E7B"/>
    <w:rsid w:val="00166343"/>
    <w:rsid w:val="001675CB"/>
    <w:rsid w:val="0016794F"/>
    <w:rsid w:val="0017380C"/>
    <w:rsid w:val="00173C3B"/>
    <w:rsid w:val="00181585"/>
    <w:rsid w:val="001819A6"/>
    <w:rsid w:val="00182A77"/>
    <w:rsid w:val="00185A26"/>
    <w:rsid w:val="001879B7"/>
    <w:rsid w:val="00190C7F"/>
    <w:rsid w:val="001915C9"/>
    <w:rsid w:val="001920F3"/>
    <w:rsid w:val="00192825"/>
    <w:rsid w:val="001928CC"/>
    <w:rsid w:val="00193FC6"/>
    <w:rsid w:val="0019520F"/>
    <w:rsid w:val="001A3DFD"/>
    <w:rsid w:val="001A4E70"/>
    <w:rsid w:val="001B01FE"/>
    <w:rsid w:val="001B1B10"/>
    <w:rsid w:val="001B1D6D"/>
    <w:rsid w:val="001B2408"/>
    <w:rsid w:val="001B2DC0"/>
    <w:rsid w:val="001B2E94"/>
    <w:rsid w:val="001B3944"/>
    <w:rsid w:val="001B7313"/>
    <w:rsid w:val="001B75D0"/>
    <w:rsid w:val="001C18A4"/>
    <w:rsid w:val="001C2C91"/>
    <w:rsid w:val="001C6589"/>
    <w:rsid w:val="001C6621"/>
    <w:rsid w:val="001C7819"/>
    <w:rsid w:val="001C7E6F"/>
    <w:rsid w:val="001D17C0"/>
    <w:rsid w:val="001D1D24"/>
    <w:rsid w:val="001D5D2E"/>
    <w:rsid w:val="001D6800"/>
    <w:rsid w:val="001E095E"/>
    <w:rsid w:val="001E0B5B"/>
    <w:rsid w:val="001E1D39"/>
    <w:rsid w:val="001E3632"/>
    <w:rsid w:val="001E3C29"/>
    <w:rsid w:val="001E67C1"/>
    <w:rsid w:val="001F2513"/>
    <w:rsid w:val="001F51E7"/>
    <w:rsid w:val="001F5AF8"/>
    <w:rsid w:val="001F5E0E"/>
    <w:rsid w:val="001F6D7B"/>
    <w:rsid w:val="001F7E7A"/>
    <w:rsid w:val="002005B3"/>
    <w:rsid w:val="00201C75"/>
    <w:rsid w:val="002050D7"/>
    <w:rsid w:val="00205298"/>
    <w:rsid w:val="00215D89"/>
    <w:rsid w:val="002207FE"/>
    <w:rsid w:val="00222B79"/>
    <w:rsid w:val="00223AF9"/>
    <w:rsid w:val="00223BE9"/>
    <w:rsid w:val="0022512D"/>
    <w:rsid w:val="00225B2A"/>
    <w:rsid w:val="00230675"/>
    <w:rsid w:val="00231305"/>
    <w:rsid w:val="0023131C"/>
    <w:rsid w:val="00231905"/>
    <w:rsid w:val="00233210"/>
    <w:rsid w:val="00234446"/>
    <w:rsid w:val="0024269A"/>
    <w:rsid w:val="002435B4"/>
    <w:rsid w:val="00244539"/>
    <w:rsid w:val="0024586C"/>
    <w:rsid w:val="00247CAD"/>
    <w:rsid w:val="00251A51"/>
    <w:rsid w:val="00252090"/>
    <w:rsid w:val="00252765"/>
    <w:rsid w:val="00255FC2"/>
    <w:rsid w:val="00257A91"/>
    <w:rsid w:val="002615A0"/>
    <w:rsid w:val="00263CF8"/>
    <w:rsid w:val="00267947"/>
    <w:rsid w:val="00267ECB"/>
    <w:rsid w:val="0027326C"/>
    <w:rsid w:val="00274472"/>
    <w:rsid w:val="00276D19"/>
    <w:rsid w:val="00277931"/>
    <w:rsid w:val="002872C9"/>
    <w:rsid w:val="002878AE"/>
    <w:rsid w:val="002A08BA"/>
    <w:rsid w:val="002A57EF"/>
    <w:rsid w:val="002A6703"/>
    <w:rsid w:val="002A6A2C"/>
    <w:rsid w:val="002A72CC"/>
    <w:rsid w:val="002B223D"/>
    <w:rsid w:val="002B447A"/>
    <w:rsid w:val="002B6D6B"/>
    <w:rsid w:val="002B77B8"/>
    <w:rsid w:val="002B7C99"/>
    <w:rsid w:val="002C096E"/>
    <w:rsid w:val="002C2823"/>
    <w:rsid w:val="002C42C2"/>
    <w:rsid w:val="002C46E4"/>
    <w:rsid w:val="002D1D32"/>
    <w:rsid w:val="002D3493"/>
    <w:rsid w:val="002D4E5E"/>
    <w:rsid w:val="002D7264"/>
    <w:rsid w:val="002D77A1"/>
    <w:rsid w:val="002E088D"/>
    <w:rsid w:val="002E0CD6"/>
    <w:rsid w:val="002E23BD"/>
    <w:rsid w:val="002E278D"/>
    <w:rsid w:val="002E3FA9"/>
    <w:rsid w:val="002E42E1"/>
    <w:rsid w:val="002E4A26"/>
    <w:rsid w:val="002E712E"/>
    <w:rsid w:val="002E7FA3"/>
    <w:rsid w:val="002F0388"/>
    <w:rsid w:val="002F3C6A"/>
    <w:rsid w:val="002F78D4"/>
    <w:rsid w:val="002F7ED3"/>
    <w:rsid w:val="003014E2"/>
    <w:rsid w:val="00302A8C"/>
    <w:rsid w:val="00305320"/>
    <w:rsid w:val="003079DF"/>
    <w:rsid w:val="00313D43"/>
    <w:rsid w:val="00315A23"/>
    <w:rsid w:val="003202D3"/>
    <w:rsid w:val="00320751"/>
    <w:rsid w:val="00320E5C"/>
    <w:rsid w:val="00321B1F"/>
    <w:rsid w:val="00321E28"/>
    <w:rsid w:val="003248CD"/>
    <w:rsid w:val="00324EED"/>
    <w:rsid w:val="00325E1D"/>
    <w:rsid w:val="00333B5F"/>
    <w:rsid w:val="00334F3A"/>
    <w:rsid w:val="003368E9"/>
    <w:rsid w:val="0034041B"/>
    <w:rsid w:val="00340D0A"/>
    <w:rsid w:val="003414F7"/>
    <w:rsid w:val="003429CE"/>
    <w:rsid w:val="0034386B"/>
    <w:rsid w:val="003530E9"/>
    <w:rsid w:val="0035608F"/>
    <w:rsid w:val="00356F2E"/>
    <w:rsid w:val="003577BD"/>
    <w:rsid w:val="0036399A"/>
    <w:rsid w:val="00366FBD"/>
    <w:rsid w:val="00372DE9"/>
    <w:rsid w:val="003730E1"/>
    <w:rsid w:val="00375F64"/>
    <w:rsid w:val="00376653"/>
    <w:rsid w:val="0037790B"/>
    <w:rsid w:val="00377F97"/>
    <w:rsid w:val="0038041E"/>
    <w:rsid w:val="00380B5F"/>
    <w:rsid w:val="00380C04"/>
    <w:rsid w:val="00385CCA"/>
    <w:rsid w:val="00390C13"/>
    <w:rsid w:val="0039171A"/>
    <w:rsid w:val="0039227C"/>
    <w:rsid w:val="00394E6D"/>
    <w:rsid w:val="00396248"/>
    <w:rsid w:val="003A17F4"/>
    <w:rsid w:val="003A7C02"/>
    <w:rsid w:val="003B1DA9"/>
    <w:rsid w:val="003B2928"/>
    <w:rsid w:val="003B3921"/>
    <w:rsid w:val="003B4F1F"/>
    <w:rsid w:val="003B6E9D"/>
    <w:rsid w:val="003C0056"/>
    <w:rsid w:val="003C5CB6"/>
    <w:rsid w:val="003C5DA5"/>
    <w:rsid w:val="003C749A"/>
    <w:rsid w:val="003D05C7"/>
    <w:rsid w:val="003D4ED4"/>
    <w:rsid w:val="003D55A5"/>
    <w:rsid w:val="003D6BD6"/>
    <w:rsid w:val="003E0BD6"/>
    <w:rsid w:val="003E141F"/>
    <w:rsid w:val="003E3FF3"/>
    <w:rsid w:val="003F1F06"/>
    <w:rsid w:val="003F1FFB"/>
    <w:rsid w:val="003F5BFC"/>
    <w:rsid w:val="00401482"/>
    <w:rsid w:val="004020B0"/>
    <w:rsid w:val="004034CE"/>
    <w:rsid w:val="00404197"/>
    <w:rsid w:val="004066E8"/>
    <w:rsid w:val="00406A75"/>
    <w:rsid w:val="00413401"/>
    <w:rsid w:val="004173AA"/>
    <w:rsid w:val="0042069B"/>
    <w:rsid w:val="00422E5B"/>
    <w:rsid w:val="00424993"/>
    <w:rsid w:val="00424B2D"/>
    <w:rsid w:val="00425B33"/>
    <w:rsid w:val="0043320D"/>
    <w:rsid w:val="00440212"/>
    <w:rsid w:val="00440987"/>
    <w:rsid w:val="00445CA3"/>
    <w:rsid w:val="00446210"/>
    <w:rsid w:val="0044668D"/>
    <w:rsid w:val="00454D76"/>
    <w:rsid w:val="0046030A"/>
    <w:rsid w:val="0046271B"/>
    <w:rsid w:val="00463D0B"/>
    <w:rsid w:val="004642B8"/>
    <w:rsid w:val="00466250"/>
    <w:rsid w:val="00466C55"/>
    <w:rsid w:val="00467817"/>
    <w:rsid w:val="00470F1F"/>
    <w:rsid w:val="004711DB"/>
    <w:rsid w:val="00472CA4"/>
    <w:rsid w:val="00474B07"/>
    <w:rsid w:val="00481D5D"/>
    <w:rsid w:val="004843E1"/>
    <w:rsid w:val="00487687"/>
    <w:rsid w:val="00492B17"/>
    <w:rsid w:val="00494A36"/>
    <w:rsid w:val="00494C2B"/>
    <w:rsid w:val="00497500"/>
    <w:rsid w:val="004A2811"/>
    <w:rsid w:val="004A2EC8"/>
    <w:rsid w:val="004A322D"/>
    <w:rsid w:val="004A324A"/>
    <w:rsid w:val="004A5D3B"/>
    <w:rsid w:val="004A65C1"/>
    <w:rsid w:val="004A686E"/>
    <w:rsid w:val="004A6D55"/>
    <w:rsid w:val="004B6B21"/>
    <w:rsid w:val="004C1CE4"/>
    <w:rsid w:val="004C1DE9"/>
    <w:rsid w:val="004C4B01"/>
    <w:rsid w:val="004C4E07"/>
    <w:rsid w:val="004D09D8"/>
    <w:rsid w:val="004D623E"/>
    <w:rsid w:val="004D7F8E"/>
    <w:rsid w:val="004E1DF4"/>
    <w:rsid w:val="004E39AC"/>
    <w:rsid w:val="004E6B30"/>
    <w:rsid w:val="004F019A"/>
    <w:rsid w:val="004F0B1A"/>
    <w:rsid w:val="004F132E"/>
    <w:rsid w:val="004F2407"/>
    <w:rsid w:val="004F378C"/>
    <w:rsid w:val="004F4FEF"/>
    <w:rsid w:val="004F6BD2"/>
    <w:rsid w:val="0050062C"/>
    <w:rsid w:val="00501FDC"/>
    <w:rsid w:val="00502F4F"/>
    <w:rsid w:val="00504785"/>
    <w:rsid w:val="00506AAE"/>
    <w:rsid w:val="005117E1"/>
    <w:rsid w:val="00515C5B"/>
    <w:rsid w:val="00516AD0"/>
    <w:rsid w:val="005208BD"/>
    <w:rsid w:val="00531710"/>
    <w:rsid w:val="00533E65"/>
    <w:rsid w:val="00537EDD"/>
    <w:rsid w:val="00541A87"/>
    <w:rsid w:val="00542FF7"/>
    <w:rsid w:val="00546DE9"/>
    <w:rsid w:val="005508D3"/>
    <w:rsid w:val="005529C8"/>
    <w:rsid w:val="00554689"/>
    <w:rsid w:val="0055511F"/>
    <w:rsid w:val="00555BCD"/>
    <w:rsid w:val="00555CA2"/>
    <w:rsid w:val="0055683F"/>
    <w:rsid w:val="005577A1"/>
    <w:rsid w:val="00561E08"/>
    <w:rsid w:val="0056512F"/>
    <w:rsid w:val="0056544F"/>
    <w:rsid w:val="00567CCB"/>
    <w:rsid w:val="005720BB"/>
    <w:rsid w:val="00573AFA"/>
    <w:rsid w:val="00575D64"/>
    <w:rsid w:val="005809FB"/>
    <w:rsid w:val="00580C8C"/>
    <w:rsid w:val="00582683"/>
    <w:rsid w:val="00586851"/>
    <w:rsid w:val="00587E3D"/>
    <w:rsid w:val="00590245"/>
    <w:rsid w:val="00595269"/>
    <w:rsid w:val="00595B6A"/>
    <w:rsid w:val="00596CB6"/>
    <w:rsid w:val="005A08AF"/>
    <w:rsid w:val="005A0F72"/>
    <w:rsid w:val="005A2A12"/>
    <w:rsid w:val="005A48EA"/>
    <w:rsid w:val="005A7165"/>
    <w:rsid w:val="005A7B27"/>
    <w:rsid w:val="005B27CA"/>
    <w:rsid w:val="005B3479"/>
    <w:rsid w:val="005B77C5"/>
    <w:rsid w:val="005C0205"/>
    <w:rsid w:val="005C2B3F"/>
    <w:rsid w:val="005C3E31"/>
    <w:rsid w:val="005C4B0B"/>
    <w:rsid w:val="005C5B81"/>
    <w:rsid w:val="005D04A6"/>
    <w:rsid w:val="005D1CC6"/>
    <w:rsid w:val="005D26E6"/>
    <w:rsid w:val="005D2ED3"/>
    <w:rsid w:val="005D31AF"/>
    <w:rsid w:val="005D3794"/>
    <w:rsid w:val="005D5414"/>
    <w:rsid w:val="005D607D"/>
    <w:rsid w:val="005D61AF"/>
    <w:rsid w:val="005D7A24"/>
    <w:rsid w:val="005E511C"/>
    <w:rsid w:val="005E59F0"/>
    <w:rsid w:val="005E6258"/>
    <w:rsid w:val="005E7E44"/>
    <w:rsid w:val="005F1B7D"/>
    <w:rsid w:val="005F2734"/>
    <w:rsid w:val="005F5E8D"/>
    <w:rsid w:val="005F6837"/>
    <w:rsid w:val="005F69D9"/>
    <w:rsid w:val="005F6A37"/>
    <w:rsid w:val="00601B37"/>
    <w:rsid w:val="00611239"/>
    <w:rsid w:val="00612F8B"/>
    <w:rsid w:val="00613481"/>
    <w:rsid w:val="00613D33"/>
    <w:rsid w:val="00614D7B"/>
    <w:rsid w:val="0061705B"/>
    <w:rsid w:val="00620A49"/>
    <w:rsid w:val="006241FB"/>
    <w:rsid w:val="00624B8F"/>
    <w:rsid w:val="00625852"/>
    <w:rsid w:val="006265B1"/>
    <w:rsid w:val="00626AA8"/>
    <w:rsid w:val="00627232"/>
    <w:rsid w:val="00632722"/>
    <w:rsid w:val="00632751"/>
    <w:rsid w:val="00636673"/>
    <w:rsid w:val="00637726"/>
    <w:rsid w:val="00640728"/>
    <w:rsid w:val="00642BE4"/>
    <w:rsid w:val="00643429"/>
    <w:rsid w:val="0064356D"/>
    <w:rsid w:val="006436C5"/>
    <w:rsid w:val="00644835"/>
    <w:rsid w:val="0064648E"/>
    <w:rsid w:val="00647E29"/>
    <w:rsid w:val="00647E6E"/>
    <w:rsid w:val="006515A3"/>
    <w:rsid w:val="0065275C"/>
    <w:rsid w:val="006532A0"/>
    <w:rsid w:val="00656602"/>
    <w:rsid w:val="00656F4B"/>
    <w:rsid w:val="006579BC"/>
    <w:rsid w:val="00657E6D"/>
    <w:rsid w:val="006613D3"/>
    <w:rsid w:val="00663DCC"/>
    <w:rsid w:val="00667F7A"/>
    <w:rsid w:val="00670649"/>
    <w:rsid w:val="00671BF7"/>
    <w:rsid w:val="0067367A"/>
    <w:rsid w:val="00674043"/>
    <w:rsid w:val="00674F82"/>
    <w:rsid w:val="00675040"/>
    <w:rsid w:val="006756A9"/>
    <w:rsid w:val="0067745C"/>
    <w:rsid w:val="00680144"/>
    <w:rsid w:val="00680909"/>
    <w:rsid w:val="00680C3A"/>
    <w:rsid w:val="00680C56"/>
    <w:rsid w:val="0068229E"/>
    <w:rsid w:val="00684BF9"/>
    <w:rsid w:val="0068553C"/>
    <w:rsid w:val="006874B0"/>
    <w:rsid w:val="0069337F"/>
    <w:rsid w:val="00693668"/>
    <w:rsid w:val="00694075"/>
    <w:rsid w:val="00694E7A"/>
    <w:rsid w:val="006A1884"/>
    <w:rsid w:val="006A4052"/>
    <w:rsid w:val="006A5851"/>
    <w:rsid w:val="006A74D3"/>
    <w:rsid w:val="006A7586"/>
    <w:rsid w:val="006B0A41"/>
    <w:rsid w:val="006C154B"/>
    <w:rsid w:val="006C4E63"/>
    <w:rsid w:val="006C5E22"/>
    <w:rsid w:val="006C7FA0"/>
    <w:rsid w:val="006D238C"/>
    <w:rsid w:val="006D2AFB"/>
    <w:rsid w:val="006D54CD"/>
    <w:rsid w:val="006D6121"/>
    <w:rsid w:val="006E05F4"/>
    <w:rsid w:val="006E0C34"/>
    <w:rsid w:val="006E1A00"/>
    <w:rsid w:val="006E588C"/>
    <w:rsid w:val="006F1A9C"/>
    <w:rsid w:val="006F5EAB"/>
    <w:rsid w:val="007019F1"/>
    <w:rsid w:val="00702CF8"/>
    <w:rsid w:val="00703C73"/>
    <w:rsid w:val="00704DCC"/>
    <w:rsid w:val="007203C6"/>
    <w:rsid w:val="007255E3"/>
    <w:rsid w:val="0072739B"/>
    <w:rsid w:val="00731DAB"/>
    <w:rsid w:val="007323CF"/>
    <w:rsid w:val="007353CE"/>
    <w:rsid w:val="0074114E"/>
    <w:rsid w:val="007415D3"/>
    <w:rsid w:val="00743948"/>
    <w:rsid w:val="00744A1E"/>
    <w:rsid w:val="00744F3F"/>
    <w:rsid w:val="00745A13"/>
    <w:rsid w:val="007465CC"/>
    <w:rsid w:val="007471A1"/>
    <w:rsid w:val="00752E73"/>
    <w:rsid w:val="007552F3"/>
    <w:rsid w:val="00757D13"/>
    <w:rsid w:val="00761443"/>
    <w:rsid w:val="00765DF1"/>
    <w:rsid w:val="00765FD1"/>
    <w:rsid w:val="00770741"/>
    <w:rsid w:val="00770AD5"/>
    <w:rsid w:val="00770BD0"/>
    <w:rsid w:val="0077261C"/>
    <w:rsid w:val="00776640"/>
    <w:rsid w:val="00782F34"/>
    <w:rsid w:val="0078519F"/>
    <w:rsid w:val="0079151F"/>
    <w:rsid w:val="00794BC0"/>
    <w:rsid w:val="007A0209"/>
    <w:rsid w:val="007A0E8A"/>
    <w:rsid w:val="007A0FB0"/>
    <w:rsid w:val="007A12C2"/>
    <w:rsid w:val="007A2337"/>
    <w:rsid w:val="007A302A"/>
    <w:rsid w:val="007A48C2"/>
    <w:rsid w:val="007A7980"/>
    <w:rsid w:val="007B0E88"/>
    <w:rsid w:val="007B21CD"/>
    <w:rsid w:val="007B7D7A"/>
    <w:rsid w:val="007C5400"/>
    <w:rsid w:val="007D3597"/>
    <w:rsid w:val="007D4952"/>
    <w:rsid w:val="007D6F29"/>
    <w:rsid w:val="007E27AE"/>
    <w:rsid w:val="007E5E14"/>
    <w:rsid w:val="007E62AA"/>
    <w:rsid w:val="007E6DEB"/>
    <w:rsid w:val="007E7183"/>
    <w:rsid w:val="007E7DBE"/>
    <w:rsid w:val="007F0F5B"/>
    <w:rsid w:val="007F1618"/>
    <w:rsid w:val="007F2377"/>
    <w:rsid w:val="007F3721"/>
    <w:rsid w:val="007F5A50"/>
    <w:rsid w:val="007F5D9F"/>
    <w:rsid w:val="007F6EB2"/>
    <w:rsid w:val="00800A24"/>
    <w:rsid w:val="00800ED2"/>
    <w:rsid w:val="00805714"/>
    <w:rsid w:val="00806D47"/>
    <w:rsid w:val="00811087"/>
    <w:rsid w:val="008123EA"/>
    <w:rsid w:val="00813ABF"/>
    <w:rsid w:val="00814F06"/>
    <w:rsid w:val="00820586"/>
    <w:rsid w:val="008212B6"/>
    <w:rsid w:val="00823136"/>
    <w:rsid w:val="00826BCC"/>
    <w:rsid w:val="00830AD0"/>
    <w:rsid w:val="00831F13"/>
    <w:rsid w:val="00833D3E"/>
    <w:rsid w:val="0083691F"/>
    <w:rsid w:val="00837851"/>
    <w:rsid w:val="00840425"/>
    <w:rsid w:val="008431E8"/>
    <w:rsid w:val="008448B9"/>
    <w:rsid w:val="0084566E"/>
    <w:rsid w:val="00847337"/>
    <w:rsid w:val="00850322"/>
    <w:rsid w:val="0085068A"/>
    <w:rsid w:val="00852950"/>
    <w:rsid w:val="0085387E"/>
    <w:rsid w:val="00853B9A"/>
    <w:rsid w:val="00855ACB"/>
    <w:rsid w:val="00856B7C"/>
    <w:rsid w:val="00857311"/>
    <w:rsid w:val="00862CA4"/>
    <w:rsid w:val="00864A9A"/>
    <w:rsid w:val="00865818"/>
    <w:rsid w:val="008710DF"/>
    <w:rsid w:val="00871D2C"/>
    <w:rsid w:val="00873451"/>
    <w:rsid w:val="0087354C"/>
    <w:rsid w:val="008747B8"/>
    <w:rsid w:val="00874F1A"/>
    <w:rsid w:val="0088131E"/>
    <w:rsid w:val="00881F12"/>
    <w:rsid w:val="008862BF"/>
    <w:rsid w:val="00887CC9"/>
    <w:rsid w:val="00892D19"/>
    <w:rsid w:val="008A01B6"/>
    <w:rsid w:val="008A08B4"/>
    <w:rsid w:val="008A1B70"/>
    <w:rsid w:val="008A2A3D"/>
    <w:rsid w:val="008A3C1A"/>
    <w:rsid w:val="008A66E4"/>
    <w:rsid w:val="008B4615"/>
    <w:rsid w:val="008B47EA"/>
    <w:rsid w:val="008B4DF1"/>
    <w:rsid w:val="008B4E83"/>
    <w:rsid w:val="008B7B12"/>
    <w:rsid w:val="008C0095"/>
    <w:rsid w:val="008C13A4"/>
    <w:rsid w:val="008C303C"/>
    <w:rsid w:val="008C3EF2"/>
    <w:rsid w:val="008C71F7"/>
    <w:rsid w:val="008C777A"/>
    <w:rsid w:val="008C7ABA"/>
    <w:rsid w:val="008D0DAE"/>
    <w:rsid w:val="008D28F4"/>
    <w:rsid w:val="008D31AE"/>
    <w:rsid w:val="008E3093"/>
    <w:rsid w:val="008E49EC"/>
    <w:rsid w:val="008E64DE"/>
    <w:rsid w:val="008F0C7C"/>
    <w:rsid w:val="008F0DF9"/>
    <w:rsid w:val="008F10F7"/>
    <w:rsid w:val="008F352A"/>
    <w:rsid w:val="008F6408"/>
    <w:rsid w:val="008F7954"/>
    <w:rsid w:val="00902276"/>
    <w:rsid w:val="00906606"/>
    <w:rsid w:val="009070AE"/>
    <w:rsid w:val="00907257"/>
    <w:rsid w:val="00907AD5"/>
    <w:rsid w:val="00914E30"/>
    <w:rsid w:val="009167C7"/>
    <w:rsid w:val="00920896"/>
    <w:rsid w:val="00921BF3"/>
    <w:rsid w:val="009263BE"/>
    <w:rsid w:val="00936A3D"/>
    <w:rsid w:val="009433A0"/>
    <w:rsid w:val="00953480"/>
    <w:rsid w:val="00953C30"/>
    <w:rsid w:val="00956D40"/>
    <w:rsid w:val="009631A7"/>
    <w:rsid w:val="0096532D"/>
    <w:rsid w:val="00965583"/>
    <w:rsid w:val="009675BF"/>
    <w:rsid w:val="0096768B"/>
    <w:rsid w:val="00967AF9"/>
    <w:rsid w:val="00970D8F"/>
    <w:rsid w:val="00973FB0"/>
    <w:rsid w:val="00976F40"/>
    <w:rsid w:val="00977094"/>
    <w:rsid w:val="009773B2"/>
    <w:rsid w:val="00982686"/>
    <w:rsid w:val="00985041"/>
    <w:rsid w:val="00990164"/>
    <w:rsid w:val="00993EF2"/>
    <w:rsid w:val="00996497"/>
    <w:rsid w:val="0099679D"/>
    <w:rsid w:val="00997A39"/>
    <w:rsid w:val="009A210D"/>
    <w:rsid w:val="009A23FA"/>
    <w:rsid w:val="009A4926"/>
    <w:rsid w:val="009A72A7"/>
    <w:rsid w:val="009B15F5"/>
    <w:rsid w:val="009B2A8B"/>
    <w:rsid w:val="009B6434"/>
    <w:rsid w:val="009C0073"/>
    <w:rsid w:val="009C080E"/>
    <w:rsid w:val="009C0C27"/>
    <w:rsid w:val="009C17B4"/>
    <w:rsid w:val="009C2AEC"/>
    <w:rsid w:val="009C3EDC"/>
    <w:rsid w:val="009D23AF"/>
    <w:rsid w:val="009D319E"/>
    <w:rsid w:val="009D64F6"/>
    <w:rsid w:val="009E107F"/>
    <w:rsid w:val="009E272C"/>
    <w:rsid w:val="009E3B32"/>
    <w:rsid w:val="009E54A7"/>
    <w:rsid w:val="009E70E8"/>
    <w:rsid w:val="009F78B9"/>
    <w:rsid w:val="00A01205"/>
    <w:rsid w:val="00A03E89"/>
    <w:rsid w:val="00A05032"/>
    <w:rsid w:val="00A05930"/>
    <w:rsid w:val="00A10927"/>
    <w:rsid w:val="00A15234"/>
    <w:rsid w:val="00A17136"/>
    <w:rsid w:val="00A22BB3"/>
    <w:rsid w:val="00A266AA"/>
    <w:rsid w:val="00A26758"/>
    <w:rsid w:val="00A32CCE"/>
    <w:rsid w:val="00A345AD"/>
    <w:rsid w:val="00A3481D"/>
    <w:rsid w:val="00A40521"/>
    <w:rsid w:val="00A40E43"/>
    <w:rsid w:val="00A41394"/>
    <w:rsid w:val="00A4394D"/>
    <w:rsid w:val="00A44026"/>
    <w:rsid w:val="00A457C5"/>
    <w:rsid w:val="00A508A2"/>
    <w:rsid w:val="00A54727"/>
    <w:rsid w:val="00A549B4"/>
    <w:rsid w:val="00A55030"/>
    <w:rsid w:val="00A571A6"/>
    <w:rsid w:val="00A72CF5"/>
    <w:rsid w:val="00A74718"/>
    <w:rsid w:val="00A8063B"/>
    <w:rsid w:val="00A825EB"/>
    <w:rsid w:val="00A85B59"/>
    <w:rsid w:val="00A86168"/>
    <w:rsid w:val="00AA10F7"/>
    <w:rsid w:val="00AA4105"/>
    <w:rsid w:val="00AA4E36"/>
    <w:rsid w:val="00AA6997"/>
    <w:rsid w:val="00AA6DD4"/>
    <w:rsid w:val="00AA76A9"/>
    <w:rsid w:val="00AB0D99"/>
    <w:rsid w:val="00AB10E2"/>
    <w:rsid w:val="00AB4AAE"/>
    <w:rsid w:val="00AB50A9"/>
    <w:rsid w:val="00AB5471"/>
    <w:rsid w:val="00AB6994"/>
    <w:rsid w:val="00AC12D1"/>
    <w:rsid w:val="00AC1EDB"/>
    <w:rsid w:val="00AC3610"/>
    <w:rsid w:val="00AD1B3C"/>
    <w:rsid w:val="00AD21B8"/>
    <w:rsid w:val="00AD2884"/>
    <w:rsid w:val="00AE178E"/>
    <w:rsid w:val="00AE26C6"/>
    <w:rsid w:val="00AE37BA"/>
    <w:rsid w:val="00AE54BF"/>
    <w:rsid w:val="00AE56C6"/>
    <w:rsid w:val="00AE739D"/>
    <w:rsid w:val="00AE74B6"/>
    <w:rsid w:val="00AF1A45"/>
    <w:rsid w:val="00AF21DE"/>
    <w:rsid w:val="00AF58DF"/>
    <w:rsid w:val="00AF69FA"/>
    <w:rsid w:val="00AF790A"/>
    <w:rsid w:val="00B00548"/>
    <w:rsid w:val="00B00C4F"/>
    <w:rsid w:val="00B06428"/>
    <w:rsid w:val="00B07D51"/>
    <w:rsid w:val="00B1022A"/>
    <w:rsid w:val="00B17D94"/>
    <w:rsid w:val="00B21F04"/>
    <w:rsid w:val="00B224A8"/>
    <w:rsid w:val="00B224DF"/>
    <w:rsid w:val="00B22EB7"/>
    <w:rsid w:val="00B26727"/>
    <w:rsid w:val="00B30947"/>
    <w:rsid w:val="00B30DB4"/>
    <w:rsid w:val="00B34FBB"/>
    <w:rsid w:val="00B35202"/>
    <w:rsid w:val="00B3617F"/>
    <w:rsid w:val="00B36EA8"/>
    <w:rsid w:val="00B371A0"/>
    <w:rsid w:val="00B37799"/>
    <w:rsid w:val="00B40750"/>
    <w:rsid w:val="00B41AE6"/>
    <w:rsid w:val="00B4306B"/>
    <w:rsid w:val="00B43C43"/>
    <w:rsid w:val="00B47FFC"/>
    <w:rsid w:val="00B501FA"/>
    <w:rsid w:val="00B576AD"/>
    <w:rsid w:val="00B62D79"/>
    <w:rsid w:val="00B6359D"/>
    <w:rsid w:val="00B63A54"/>
    <w:rsid w:val="00B653F8"/>
    <w:rsid w:val="00B660A1"/>
    <w:rsid w:val="00B67E31"/>
    <w:rsid w:val="00B712A3"/>
    <w:rsid w:val="00B71E0D"/>
    <w:rsid w:val="00B72156"/>
    <w:rsid w:val="00B76F4F"/>
    <w:rsid w:val="00B81269"/>
    <w:rsid w:val="00B84DB0"/>
    <w:rsid w:val="00B86341"/>
    <w:rsid w:val="00B90C1F"/>
    <w:rsid w:val="00B915CF"/>
    <w:rsid w:val="00B9240E"/>
    <w:rsid w:val="00B9282F"/>
    <w:rsid w:val="00B95D12"/>
    <w:rsid w:val="00BA0A90"/>
    <w:rsid w:val="00BA10C6"/>
    <w:rsid w:val="00BA35C6"/>
    <w:rsid w:val="00BA4A4A"/>
    <w:rsid w:val="00BB034E"/>
    <w:rsid w:val="00BB3162"/>
    <w:rsid w:val="00BB4AF0"/>
    <w:rsid w:val="00BB621F"/>
    <w:rsid w:val="00BB6FDB"/>
    <w:rsid w:val="00BC3E1D"/>
    <w:rsid w:val="00BC434C"/>
    <w:rsid w:val="00BC5BC1"/>
    <w:rsid w:val="00BD0397"/>
    <w:rsid w:val="00BD411F"/>
    <w:rsid w:val="00BD5042"/>
    <w:rsid w:val="00BE15A1"/>
    <w:rsid w:val="00BE245E"/>
    <w:rsid w:val="00BE37C8"/>
    <w:rsid w:val="00BE4B53"/>
    <w:rsid w:val="00BE5C47"/>
    <w:rsid w:val="00BE5ED9"/>
    <w:rsid w:val="00BE6784"/>
    <w:rsid w:val="00BF0E98"/>
    <w:rsid w:val="00BF1307"/>
    <w:rsid w:val="00BF3DB9"/>
    <w:rsid w:val="00BF72D3"/>
    <w:rsid w:val="00C003D9"/>
    <w:rsid w:val="00C00781"/>
    <w:rsid w:val="00C01252"/>
    <w:rsid w:val="00C02C45"/>
    <w:rsid w:val="00C05D29"/>
    <w:rsid w:val="00C05D68"/>
    <w:rsid w:val="00C062DF"/>
    <w:rsid w:val="00C07735"/>
    <w:rsid w:val="00C07ECC"/>
    <w:rsid w:val="00C12FA0"/>
    <w:rsid w:val="00C14756"/>
    <w:rsid w:val="00C15C05"/>
    <w:rsid w:val="00C1767F"/>
    <w:rsid w:val="00C20C2C"/>
    <w:rsid w:val="00C21B4C"/>
    <w:rsid w:val="00C2456E"/>
    <w:rsid w:val="00C24F7B"/>
    <w:rsid w:val="00C31405"/>
    <w:rsid w:val="00C3282D"/>
    <w:rsid w:val="00C3313D"/>
    <w:rsid w:val="00C4124B"/>
    <w:rsid w:val="00C4157B"/>
    <w:rsid w:val="00C4265C"/>
    <w:rsid w:val="00C44B24"/>
    <w:rsid w:val="00C63708"/>
    <w:rsid w:val="00C64292"/>
    <w:rsid w:val="00C65EE0"/>
    <w:rsid w:val="00C66ED0"/>
    <w:rsid w:val="00C679F2"/>
    <w:rsid w:val="00C67B72"/>
    <w:rsid w:val="00C72E1A"/>
    <w:rsid w:val="00C77278"/>
    <w:rsid w:val="00C80A17"/>
    <w:rsid w:val="00C81B4A"/>
    <w:rsid w:val="00C876AB"/>
    <w:rsid w:val="00C92077"/>
    <w:rsid w:val="00C92F50"/>
    <w:rsid w:val="00C951C3"/>
    <w:rsid w:val="00C97CBB"/>
    <w:rsid w:val="00CA1655"/>
    <w:rsid w:val="00CA247A"/>
    <w:rsid w:val="00CA2823"/>
    <w:rsid w:val="00CA28E8"/>
    <w:rsid w:val="00CA2973"/>
    <w:rsid w:val="00CB0C84"/>
    <w:rsid w:val="00CB34E1"/>
    <w:rsid w:val="00CB490B"/>
    <w:rsid w:val="00CB5E94"/>
    <w:rsid w:val="00CB6313"/>
    <w:rsid w:val="00CC1BBC"/>
    <w:rsid w:val="00CC204C"/>
    <w:rsid w:val="00CC2252"/>
    <w:rsid w:val="00CC3012"/>
    <w:rsid w:val="00CC519D"/>
    <w:rsid w:val="00CC7BD3"/>
    <w:rsid w:val="00CD0012"/>
    <w:rsid w:val="00CD1F96"/>
    <w:rsid w:val="00CD2499"/>
    <w:rsid w:val="00CD25F9"/>
    <w:rsid w:val="00CD727F"/>
    <w:rsid w:val="00CE2AAC"/>
    <w:rsid w:val="00CF4539"/>
    <w:rsid w:val="00CF68FE"/>
    <w:rsid w:val="00CF7E1E"/>
    <w:rsid w:val="00CF7E5F"/>
    <w:rsid w:val="00D01460"/>
    <w:rsid w:val="00D03408"/>
    <w:rsid w:val="00D05A38"/>
    <w:rsid w:val="00D10F3B"/>
    <w:rsid w:val="00D11373"/>
    <w:rsid w:val="00D140E2"/>
    <w:rsid w:val="00D1511D"/>
    <w:rsid w:val="00D162B1"/>
    <w:rsid w:val="00D17766"/>
    <w:rsid w:val="00D226ED"/>
    <w:rsid w:val="00D22990"/>
    <w:rsid w:val="00D23E2C"/>
    <w:rsid w:val="00D25AA3"/>
    <w:rsid w:val="00D27690"/>
    <w:rsid w:val="00D30153"/>
    <w:rsid w:val="00D316E1"/>
    <w:rsid w:val="00D31D5C"/>
    <w:rsid w:val="00D32A7B"/>
    <w:rsid w:val="00D32E3A"/>
    <w:rsid w:val="00D33302"/>
    <w:rsid w:val="00D35C18"/>
    <w:rsid w:val="00D367EC"/>
    <w:rsid w:val="00D36986"/>
    <w:rsid w:val="00D41541"/>
    <w:rsid w:val="00D4233A"/>
    <w:rsid w:val="00D43272"/>
    <w:rsid w:val="00D45E6D"/>
    <w:rsid w:val="00D505AD"/>
    <w:rsid w:val="00D5342D"/>
    <w:rsid w:val="00D534E2"/>
    <w:rsid w:val="00D53818"/>
    <w:rsid w:val="00D56E16"/>
    <w:rsid w:val="00D56EDA"/>
    <w:rsid w:val="00D57846"/>
    <w:rsid w:val="00D61EA3"/>
    <w:rsid w:val="00D70708"/>
    <w:rsid w:val="00D73094"/>
    <w:rsid w:val="00D731CB"/>
    <w:rsid w:val="00D74A3A"/>
    <w:rsid w:val="00D75095"/>
    <w:rsid w:val="00D75682"/>
    <w:rsid w:val="00D83A06"/>
    <w:rsid w:val="00D87137"/>
    <w:rsid w:val="00D91E72"/>
    <w:rsid w:val="00D97B65"/>
    <w:rsid w:val="00DA1430"/>
    <w:rsid w:val="00DA32AF"/>
    <w:rsid w:val="00DA4A3C"/>
    <w:rsid w:val="00DA5ED9"/>
    <w:rsid w:val="00DA6891"/>
    <w:rsid w:val="00DB19E7"/>
    <w:rsid w:val="00DB1CF6"/>
    <w:rsid w:val="00DB7A22"/>
    <w:rsid w:val="00DC0EC9"/>
    <w:rsid w:val="00DC6C0C"/>
    <w:rsid w:val="00DC7A3B"/>
    <w:rsid w:val="00DD1521"/>
    <w:rsid w:val="00DD300F"/>
    <w:rsid w:val="00DD4724"/>
    <w:rsid w:val="00DD52D3"/>
    <w:rsid w:val="00DD7DFB"/>
    <w:rsid w:val="00DD7E0F"/>
    <w:rsid w:val="00DE06DE"/>
    <w:rsid w:val="00DE1D08"/>
    <w:rsid w:val="00DE434F"/>
    <w:rsid w:val="00DE6BD3"/>
    <w:rsid w:val="00DE7345"/>
    <w:rsid w:val="00DF195A"/>
    <w:rsid w:val="00E06534"/>
    <w:rsid w:val="00E06C93"/>
    <w:rsid w:val="00E123A7"/>
    <w:rsid w:val="00E179CF"/>
    <w:rsid w:val="00E2219C"/>
    <w:rsid w:val="00E23431"/>
    <w:rsid w:val="00E2525D"/>
    <w:rsid w:val="00E26A65"/>
    <w:rsid w:val="00E30CAE"/>
    <w:rsid w:val="00E34FA1"/>
    <w:rsid w:val="00E3680D"/>
    <w:rsid w:val="00E378C0"/>
    <w:rsid w:val="00E401CB"/>
    <w:rsid w:val="00E45283"/>
    <w:rsid w:val="00E45DF4"/>
    <w:rsid w:val="00E46349"/>
    <w:rsid w:val="00E470F2"/>
    <w:rsid w:val="00E47BD3"/>
    <w:rsid w:val="00E5182E"/>
    <w:rsid w:val="00E5406E"/>
    <w:rsid w:val="00E568AE"/>
    <w:rsid w:val="00E57F38"/>
    <w:rsid w:val="00E6026E"/>
    <w:rsid w:val="00E60CBF"/>
    <w:rsid w:val="00E613F8"/>
    <w:rsid w:val="00E64823"/>
    <w:rsid w:val="00E65812"/>
    <w:rsid w:val="00E70CB7"/>
    <w:rsid w:val="00E72CCF"/>
    <w:rsid w:val="00E74BA9"/>
    <w:rsid w:val="00E7658B"/>
    <w:rsid w:val="00E766F4"/>
    <w:rsid w:val="00E777F5"/>
    <w:rsid w:val="00E87B44"/>
    <w:rsid w:val="00E90A4A"/>
    <w:rsid w:val="00E91553"/>
    <w:rsid w:val="00E930C2"/>
    <w:rsid w:val="00E930EB"/>
    <w:rsid w:val="00E94585"/>
    <w:rsid w:val="00E9472F"/>
    <w:rsid w:val="00EA08AA"/>
    <w:rsid w:val="00EA2F11"/>
    <w:rsid w:val="00EA4704"/>
    <w:rsid w:val="00EA61F6"/>
    <w:rsid w:val="00EB013D"/>
    <w:rsid w:val="00EB1D03"/>
    <w:rsid w:val="00EB1E5D"/>
    <w:rsid w:val="00EB2DB6"/>
    <w:rsid w:val="00EB342F"/>
    <w:rsid w:val="00EB6238"/>
    <w:rsid w:val="00EB7004"/>
    <w:rsid w:val="00EC5966"/>
    <w:rsid w:val="00EC6F45"/>
    <w:rsid w:val="00ED0B93"/>
    <w:rsid w:val="00ED328E"/>
    <w:rsid w:val="00ED3600"/>
    <w:rsid w:val="00ED5F88"/>
    <w:rsid w:val="00EE0319"/>
    <w:rsid w:val="00EE0F2C"/>
    <w:rsid w:val="00EE51C1"/>
    <w:rsid w:val="00EE71C2"/>
    <w:rsid w:val="00EE724D"/>
    <w:rsid w:val="00EF019A"/>
    <w:rsid w:val="00EF0236"/>
    <w:rsid w:val="00EF3109"/>
    <w:rsid w:val="00EF41F1"/>
    <w:rsid w:val="00EF5DBB"/>
    <w:rsid w:val="00EF68EE"/>
    <w:rsid w:val="00EF6BC8"/>
    <w:rsid w:val="00EF76CF"/>
    <w:rsid w:val="00EF7E12"/>
    <w:rsid w:val="00F06187"/>
    <w:rsid w:val="00F102AF"/>
    <w:rsid w:val="00F1256A"/>
    <w:rsid w:val="00F12B37"/>
    <w:rsid w:val="00F13658"/>
    <w:rsid w:val="00F1536B"/>
    <w:rsid w:val="00F154B4"/>
    <w:rsid w:val="00F213B3"/>
    <w:rsid w:val="00F2212F"/>
    <w:rsid w:val="00F2567E"/>
    <w:rsid w:val="00F273A1"/>
    <w:rsid w:val="00F3042D"/>
    <w:rsid w:val="00F30618"/>
    <w:rsid w:val="00F30D52"/>
    <w:rsid w:val="00F316FF"/>
    <w:rsid w:val="00F324DD"/>
    <w:rsid w:val="00F3425B"/>
    <w:rsid w:val="00F35092"/>
    <w:rsid w:val="00F376D8"/>
    <w:rsid w:val="00F37A0A"/>
    <w:rsid w:val="00F42975"/>
    <w:rsid w:val="00F4615A"/>
    <w:rsid w:val="00F4737C"/>
    <w:rsid w:val="00F478B7"/>
    <w:rsid w:val="00F5448A"/>
    <w:rsid w:val="00F551C1"/>
    <w:rsid w:val="00F56678"/>
    <w:rsid w:val="00F632E0"/>
    <w:rsid w:val="00F71BA2"/>
    <w:rsid w:val="00F75F3C"/>
    <w:rsid w:val="00F76027"/>
    <w:rsid w:val="00F77735"/>
    <w:rsid w:val="00F81541"/>
    <w:rsid w:val="00F9655F"/>
    <w:rsid w:val="00FA12D0"/>
    <w:rsid w:val="00FA36D7"/>
    <w:rsid w:val="00FA401E"/>
    <w:rsid w:val="00FA4764"/>
    <w:rsid w:val="00FA7785"/>
    <w:rsid w:val="00FA78CD"/>
    <w:rsid w:val="00FC0772"/>
    <w:rsid w:val="00FC139F"/>
    <w:rsid w:val="00FC525F"/>
    <w:rsid w:val="00FC7C2C"/>
    <w:rsid w:val="00FD56C6"/>
    <w:rsid w:val="00FD7E06"/>
    <w:rsid w:val="00FE0525"/>
    <w:rsid w:val="00FE0CDE"/>
    <w:rsid w:val="00FE206B"/>
    <w:rsid w:val="00FE670D"/>
    <w:rsid w:val="00FF039E"/>
    <w:rsid w:val="00FF086C"/>
    <w:rsid w:val="00FF1A4B"/>
    <w:rsid w:val="00FF3527"/>
    <w:rsid w:val="00FF7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toc 5" w:uiPriority="39"/>
    <w:lsdException w:name="toc 7"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81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D53818"/>
    <w:pPr>
      <w:keepNext/>
      <w:numPr>
        <w:numId w:val="32"/>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D53818"/>
    <w:pPr>
      <w:keepNext/>
      <w:numPr>
        <w:ilvl w:val="1"/>
        <w:numId w:val="32"/>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D53818"/>
    <w:pPr>
      <w:keepNext/>
      <w:numPr>
        <w:ilvl w:val="2"/>
        <w:numId w:val="32"/>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D53818"/>
    <w:pPr>
      <w:keepNext/>
      <w:numPr>
        <w:ilvl w:val="3"/>
        <w:numId w:val="32"/>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D53818"/>
    <w:pPr>
      <w:numPr>
        <w:ilvl w:val="4"/>
        <w:numId w:val="32"/>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D53818"/>
    <w:pPr>
      <w:numPr>
        <w:ilvl w:val="5"/>
        <w:numId w:val="32"/>
      </w:numPr>
      <w:spacing w:before="240" w:after="60"/>
      <w:outlineLvl w:val="5"/>
    </w:pPr>
    <w:rPr>
      <w:rFonts w:ascii="Arial" w:hAnsi="Arial"/>
      <w:i/>
      <w:sz w:val="22"/>
    </w:rPr>
  </w:style>
  <w:style w:type="paragraph" w:styleId="Heading7">
    <w:name w:val="heading 7"/>
    <w:basedOn w:val="Normal"/>
    <w:next w:val="Normal"/>
    <w:qFormat/>
    <w:rsid w:val="00D53818"/>
    <w:pPr>
      <w:numPr>
        <w:ilvl w:val="6"/>
        <w:numId w:val="32"/>
      </w:numPr>
      <w:spacing w:before="240" w:after="60"/>
      <w:outlineLvl w:val="6"/>
    </w:pPr>
    <w:rPr>
      <w:rFonts w:ascii="Arial" w:hAnsi="Arial"/>
    </w:rPr>
  </w:style>
  <w:style w:type="paragraph" w:styleId="Heading8">
    <w:name w:val="heading 8"/>
    <w:basedOn w:val="Normal"/>
    <w:next w:val="Normal"/>
    <w:qFormat/>
    <w:rsid w:val="00D53818"/>
    <w:pPr>
      <w:numPr>
        <w:ilvl w:val="7"/>
        <w:numId w:val="32"/>
      </w:numPr>
      <w:spacing w:before="240" w:after="60"/>
      <w:outlineLvl w:val="7"/>
    </w:pPr>
    <w:rPr>
      <w:rFonts w:ascii="Arial" w:hAnsi="Arial"/>
      <w:i/>
    </w:rPr>
  </w:style>
  <w:style w:type="paragraph" w:styleId="Heading9">
    <w:name w:val="heading 9"/>
    <w:basedOn w:val="Normal"/>
    <w:next w:val="Normal"/>
    <w:qFormat/>
    <w:rsid w:val="00D53818"/>
    <w:pPr>
      <w:numPr>
        <w:ilvl w:val="8"/>
        <w:numId w:val="3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D53818"/>
    <w:pPr>
      <w:ind w:left="1871"/>
    </w:pPr>
  </w:style>
  <w:style w:type="paragraph" w:customStyle="1" w:styleId="AmendBody2">
    <w:name w:val="Amend. Body 2"/>
    <w:basedOn w:val="Normal-Draft"/>
    <w:next w:val="Normal"/>
    <w:rsid w:val="00D53818"/>
    <w:pPr>
      <w:ind w:left="2381"/>
    </w:pPr>
  </w:style>
  <w:style w:type="paragraph" w:customStyle="1" w:styleId="AmendBody3">
    <w:name w:val="Amend. Body 3"/>
    <w:basedOn w:val="Normal-Draft"/>
    <w:next w:val="Normal"/>
    <w:rsid w:val="00D53818"/>
    <w:pPr>
      <w:ind w:left="2892"/>
    </w:pPr>
  </w:style>
  <w:style w:type="paragraph" w:customStyle="1" w:styleId="AmendBody4">
    <w:name w:val="Amend. Body 4"/>
    <w:basedOn w:val="Normal-Draft"/>
    <w:next w:val="Normal"/>
    <w:rsid w:val="00D53818"/>
    <w:pPr>
      <w:ind w:left="3402"/>
    </w:pPr>
  </w:style>
  <w:style w:type="paragraph" w:styleId="Header">
    <w:name w:val="header"/>
    <w:basedOn w:val="Normal"/>
    <w:rsid w:val="00D53818"/>
    <w:pPr>
      <w:tabs>
        <w:tab w:val="center" w:pos="4153"/>
        <w:tab w:val="right" w:pos="8306"/>
      </w:tabs>
    </w:pPr>
  </w:style>
  <w:style w:type="paragraph" w:styleId="Footer">
    <w:name w:val="footer"/>
    <w:basedOn w:val="Normal"/>
    <w:rsid w:val="00D53818"/>
    <w:pPr>
      <w:pBdr>
        <w:top w:val="single" w:sz="6" w:space="1" w:color="auto"/>
      </w:pBdr>
      <w:tabs>
        <w:tab w:val="center" w:pos="4153"/>
        <w:tab w:val="right" w:pos="8306"/>
      </w:tabs>
    </w:pPr>
  </w:style>
  <w:style w:type="paragraph" w:customStyle="1" w:styleId="AmendBody5">
    <w:name w:val="Amend. Body 5"/>
    <w:basedOn w:val="Normal-Draft"/>
    <w:next w:val="Normal"/>
    <w:rsid w:val="00D53818"/>
    <w:pPr>
      <w:ind w:left="3912"/>
    </w:pPr>
  </w:style>
  <w:style w:type="paragraph" w:customStyle="1" w:styleId="AmendHeading-DIVISION">
    <w:name w:val="Amend. Heading - DIVISION"/>
    <w:basedOn w:val="Normal-Draft"/>
    <w:next w:val="Normal"/>
    <w:rsid w:val="00D53818"/>
    <w:pPr>
      <w:spacing w:before="240" w:after="120"/>
      <w:ind w:left="1361"/>
      <w:jc w:val="center"/>
    </w:pPr>
    <w:rPr>
      <w:b/>
    </w:rPr>
  </w:style>
  <w:style w:type="paragraph" w:customStyle="1" w:styleId="AmendHeading-PART">
    <w:name w:val="Amend. Heading - PART"/>
    <w:basedOn w:val="Normal-Draft"/>
    <w:next w:val="Normal"/>
    <w:rsid w:val="00D53818"/>
    <w:pPr>
      <w:spacing w:before="240" w:after="120"/>
      <w:ind w:left="1361"/>
      <w:jc w:val="center"/>
    </w:pPr>
    <w:rPr>
      <w:b/>
      <w:caps/>
      <w:sz w:val="22"/>
    </w:rPr>
  </w:style>
  <w:style w:type="paragraph" w:customStyle="1" w:styleId="AmendHeading-SCHEDULE">
    <w:name w:val="Amend. Heading - SCHEDULE"/>
    <w:basedOn w:val="Normal-Draft"/>
    <w:next w:val="Normal"/>
    <w:rsid w:val="00D53818"/>
    <w:pPr>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rsid w:val="00D53818"/>
    <w:pPr>
      <w:suppressLineNumbers w:val="0"/>
    </w:pPr>
  </w:style>
  <w:style w:type="paragraph" w:customStyle="1" w:styleId="AmendHeading3">
    <w:name w:val="Amend. Heading 3"/>
    <w:basedOn w:val="Normal"/>
    <w:next w:val="Normal"/>
    <w:rsid w:val="00D53818"/>
    <w:pPr>
      <w:suppressLineNumbers w:val="0"/>
    </w:pPr>
  </w:style>
  <w:style w:type="paragraph" w:customStyle="1" w:styleId="AmendHeading4">
    <w:name w:val="Amend. Heading 4"/>
    <w:basedOn w:val="Normal"/>
    <w:next w:val="Normal"/>
    <w:rsid w:val="00D53818"/>
    <w:pPr>
      <w:suppressLineNumbers w:val="0"/>
    </w:pPr>
  </w:style>
  <w:style w:type="paragraph" w:customStyle="1" w:styleId="AmendHeading5">
    <w:name w:val="Amend. Heading 5"/>
    <w:basedOn w:val="Normal"/>
    <w:next w:val="Normal"/>
    <w:rsid w:val="00D53818"/>
    <w:pPr>
      <w:suppressLineNumbers w:val="0"/>
    </w:pPr>
  </w:style>
  <w:style w:type="paragraph" w:customStyle="1" w:styleId="BodyParagraph">
    <w:name w:val="Body Paragraph"/>
    <w:next w:val="Normal"/>
    <w:rsid w:val="00D5381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D5381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D5381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D53818"/>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D53818"/>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rsid w:val="00D53818"/>
    <w:pPr>
      <w:suppressLineNumbers w:val="0"/>
    </w:pPr>
  </w:style>
  <w:style w:type="paragraph" w:customStyle="1" w:styleId="DraftHeading3">
    <w:name w:val="Draft Heading 3"/>
    <w:basedOn w:val="Normal"/>
    <w:next w:val="Normal"/>
    <w:rsid w:val="00D53818"/>
    <w:pPr>
      <w:suppressLineNumbers w:val="0"/>
    </w:pPr>
  </w:style>
  <w:style w:type="paragraph" w:customStyle="1" w:styleId="DraftHeading4">
    <w:name w:val="Draft Heading 4"/>
    <w:basedOn w:val="Normal"/>
    <w:next w:val="Normal"/>
    <w:rsid w:val="00D53818"/>
    <w:pPr>
      <w:suppressLineNumbers w:val="0"/>
    </w:pPr>
  </w:style>
  <w:style w:type="paragraph" w:customStyle="1" w:styleId="DraftHeading5">
    <w:name w:val="Draft Heading 5"/>
    <w:basedOn w:val="Normal"/>
    <w:next w:val="Normal"/>
    <w:rsid w:val="00D53818"/>
    <w:pPr>
      <w:suppressLineNumbers w:val="0"/>
    </w:pPr>
  </w:style>
  <w:style w:type="paragraph" w:customStyle="1" w:styleId="ActTitleFrame">
    <w:name w:val="ActTitleFrame"/>
    <w:basedOn w:val="Normal"/>
    <w:rsid w:val="00D53818"/>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D53818"/>
    <w:pPr>
      <w:overflowPunct w:val="0"/>
      <w:autoSpaceDE w:val="0"/>
      <w:autoSpaceDN w:val="0"/>
      <w:adjustRightInd w:val="0"/>
      <w:spacing w:before="240" w:after="120"/>
      <w:jc w:val="center"/>
      <w:textAlignment w:val="baseline"/>
      <w:outlineLvl w:val="3"/>
    </w:pPr>
    <w:rPr>
      <w:b/>
      <w:sz w:val="24"/>
      <w:lang w:eastAsia="en-US"/>
    </w:rPr>
  </w:style>
  <w:style w:type="paragraph" w:customStyle="1" w:styleId="Heading-PART">
    <w:name w:val="Heading - PART"/>
    <w:next w:val="Normal"/>
    <w:rsid w:val="00D5381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D53818"/>
    <w:rPr>
      <w:caps w:val="0"/>
    </w:rPr>
  </w:style>
  <w:style w:type="paragraph" w:customStyle="1" w:styleId="Heading1-Manual">
    <w:name w:val="Heading 1 - Manual"/>
    <w:next w:val="Normal"/>
    <w:rsid w:val="00D5381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D53818"/>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D5381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D5381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D53818"/>
  </w:style>
  <w:style w:type="paragraph" w:customStyle="1" w:styleId="Penalty">
    <w:name w:val="Penalty"/>
    <w:next w:val="Normal"/>
    <w:rsid w:val="00D53818"/>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AF21DE"/>
    <w:rPr>
      <w:sz w:val="20"/>
    </w:rPr>
  </w:style>
  <w:style w:type="paragraph" w:customStyle="1" w:styleId="Schedule-PART">
    <w:name w:val="Schedule - PART"/>
    <w:basedOn w:val="Heading-PART"/>
    <w:next w:val="Normal"/>
    <w:rsid w:val="00AF21DE"/>
    <w:rPr>
      <w:sz w:val="18"/>
    </w:rPr>
  </w:style>
  <w:style w:type="paragraph" w:customStyle="1" w:styleId="ScheduleAutoHeading1">
    <w:name w:val="Schedule Auto Heading 1"/>
    <w:basedOn w:val="Normal-Schedule"/>
    <w:next w:val="Normal"/>
    <w:rsid w:val="00D53818"/>
    <w:rPr>
      <w:b/>
      <w:i/>
    </w:rPr>
  </w:style>
  <w:style w:type="paragraph" w:customStyle="1" w:styleId="ScheduleAutoHeading2">
    <w:name w:val="Schedule Auto Heading 2"/>
    <w:basedOn w:val="Normal-Schedule"/>
    <w:next w:val="Normal"/>
    <w:rsid w:val="00D53818"/>
  </w:style>
  <w:style w:type="paragraph" w:customStyle="1" w:styleId="ScheduleAutoHeading3">
    <w:name w:val="Schedule Auto Heading 3"/>
    <w:basedOn w:val="Normal-Schedule"/>
    <w:next w:val="Normal"/>
    <w:rsid w:val="00D53818"/>
  </w:style>
  <w:style w:type="paragraph" w:customStyle="1" w:styleId="ScheduleAutoHeading4">
    <w:name w:val="Schedule Auto Heading 4"/>
    <w:basedOn w:val="Normal-Schedule"/>
    <w:next w:val="Normal"/>
    <w:rsid w:val="00D53818"/>
  </w:style>
  <w:style w:type="paragraph" w:customStyle="1" w:styleId="ScheduleAutoHeading5">
    <w:name w:val="Schedule Auto Heading 5"/>
    <w:basedOn w:val="Normal-Schedule"/>
    <w:next w:val="Normal"/>
    <w:rsid w:val="00D53818"/>
  </w:style>
  <w:style w:type="paragraph" w:customStyle="1" w:styleId="ScheduleDefinition">
    <w:name w:val="Schedule Definition"/>
    <w:basedOn w:val="Normal"/>
    <w:next w:val="Normal"/>
    <w:rsid w:val="00D53818"/>
    <w:pPr>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D53818"/>
    <w:pPr>
      <w:suppressLineNumbers w:val="0"/>
    </w:pPr>
    <w:rPr>
      <w:sz w:val="20"/>
    </w:rPr>
  </w:style>
  <w:style w:type="paragraph" w:customStyle="1" w:styleId="ScheduleHeading3">
    <w:name w:val="Schedule Heading 3"/>
    <w:basedOn w:val="Normal"/>
    <w:next w:val="Normal"/>
    <w:rsid w:val="00D53818"/>
    <w:pPr>
      <w:suppressLineNumbers w:val="0"/>
    </w:pPr>
    <w:rPr>
      <w:sz w:val="20"/>
    </w:rPr>
  </w:style>
  <w:style w:type="paragraph" w:customStyle="1" w:styleId="ScheduleHeading4">
    <w:name w:val="Schedule Heading 4"/>
    <w:basedOn w:val="Normal"/>
    <w:next w:val="Normal"/>
    <w:rsid w:val="00D53818"/>
    <w:pPr>
      <w:suppressLineNumbers w:val="0"/>
    </w:pPr>
    <w:rPr>
      <w:sz w:val="20"/>
    </w:rPr>
  </w:style>
  <w:style w:type="paragraph" w:customStyle="1" w:styleId="ScheduleHeading5">
    <w:name w:val="Schedule Heading 5"/>
    <w:basedOn w:val="Normal"/>
    <w:next w:val="Normal"/>
    <w:rsid w:val="00D53818"/>
    <w:pPr>
      <w:suppressLineNumbers w:val="0"/>
    </w:pPr>
    <w:rPr>
      <w:sz w:val="20"/>
    </w:rPr>
  </w:style>
  <w:style w:type="paragraph" w:customStyle="1" w:styleId="ScheduleHeadingAuto">
    <w:name w:val="Schedule Heading Auto"/>
    <w:basedOn w:val="Normal-Schedule"/>
    <w:next w:val="Normal"/>
    <w:rsid w:val="00D53818"/>
  </w:style>
  <w:style w:type="paragraph" w:customStyle="1" w:styleId="ScheduleParagraph">
    <w:name w:val="Schedule Paragraph"/>
    <w:basedOn w:val="Normal"/>
    <w:next w:val="Normal"/>
    <w:rsid w:val="00D53818"/>
    <w:pPr>
      <w:suppressLineNumbers w:val="0"/>
      <w:ind w:left="1871"/>
    </w:pPr>
    <w:rPr>
      <w:sz w:val="20"/>
    </w:rPr>
  </w:style>
  <w:style w:type="paragraph" w:customStyle="1" w:styleId="ScheduleParagraphSub">
    <w:name w:val="Schedule Paragraph (Sub)"/>
    <w:basedOn w:val="Normal"/>
    <w:next w:val="Normal"/>
    <w:rsid w:val="00D53818"/>
    <w:pPr>
      <w:suppressLineNumbers w:val="0"/>
      <w:ind w:left="2381"/>
    </w:pPr>
    <w:rPr>
      <w:sz w:val="20"/>
    </w:rPr>
  </w:style>
  <w:style w:type="paragraph" w:customStyle="1" w:styleId="ScheduleParagraphSub-Sub">
    <w:name w:val="Schedule Paragraph (Sub-Sub)"/>
    <w:basedOn w:val="Normal"/>
    <w:next w:val="Normal"/>
    <w:rsid w:val="00D53818"/>
    <w:pPr>
      <w:suppressLineNumbers w:val="0"/>
      <w:ind w:left="2892"/>
    </w:pPr>
    <w:rPr>
      <w:sz w:val="20"/>
    </w:rPr>
  </w:style>
  <w:style w:type="paragraph" w:customStyle="1" w:styleId="SchedulePenalty">
    <w:name w:val="Schedule Penalty"/>
    <w:basedOn w:val="Penalty"/>
    <w:next w:val="Normal"/>
    <w:rsid w:val="00D53818"/>
    <w:rPr>
      <w:sz w:val="20"/>
    </w:rPr>
  </w:style>
  <w:style w:type="paragraph" w:customStyle="1" w:styleId="ScheduleSection">
    <w:name w:val="Schedule Section"/>
    <w:basedOn w:val="Normal"/>
    <w:next w:val="Normal"/>
    <w:rsid w:val="00D53818"/>
    <w:pPr>
      <w:suppressLineNumbers w:val="0"/>
      <w:ind w:left="851"/>
    </w:pPr>
    <w:rPr>
      <w:b/>
      <w:i/>
      <w:sz w:val="20"/>
    </w:rPr>
  </w:style>
  <w:style w:type="paragraph" w:customStyle="1" w:styleId="ScheduleSectionSub">
    <w:name w:val="Schedule Section (Sub)"/>
    <w:basedOn w:val="Normal"/>
    <w:next w:val="Normal"/>
    <w:rsid w:val="00D53818"/>
    <w:pPr>
      <w:suppressLineNumbers w:val="0"/>
      <w:ind w:left="1361"/>
    </w:pPr>
    <w:rPr>
      <w:sz w:val="20"/>
    </w:rPr>
  </w:style>
  <w:style w:type="paragraph" w:customStyle="1" w:styleId="ShoulderReference">
    <w:name w:val="Shoulder Reference"/>
    <w:next w:val="Normal"/>
    <w:rsid w:val="00D53818"/>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D53818"/>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225B2A"/>
    <w:pPr>
      <w:tabs>
        <w:tab w:val="right" w:pos="6236"/>
      </w:tabs>
      <w:spacing w:before="120" w:after="120"/>
      <w:ind w:right="510"/>
    </w:pPr>
    <w:rPr>
      <w:b/>
      <w:szCs w:val="24"/>
      <w:lang w:eastAsia="en-US"/>
    </w:rPr>
  </w:style>
  <w:style w:type="paragraph" w:styleId="TOC2">
    <w:name w:val="toc 2"/>
    <w:next w:val="Normal"/>
    <w:autoRedefine/>
    <w:semiHidden/>
    <w:rsid w:val="00E70CB7"/>
    <w:pPr>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E70CB7"/>
    <w:pPr>
      <w:tabs>
        <w:tab w:val="right" w:pos="6236"/>
      </w:tabs>
      <w:overflowPunct w:val="0"/>
      <w:autoSpaceDE w:val="0"/>
      <w:autoSpaceDN w:val="0"/>
      <w:adjustRightInd w:val="0"/>
      <w:ind w:left="680" w:right="510" w:hanging="510"/>
      <w:textAlignment w:val="baseline"/>
    </w:pPr>
    <w:rPr>
      <w:lang w:eastAsia="en-US"/>
    </w:rPr>
  </w:style>
  <w:style w:type="paragraph" w:styleId="TOC4">
    <w:name w:val="toc 4"/>
    <w:next w:val="Normal"/>
    <w:autoRedefine/>
    <w:uiPriority w:val="39"/>
    <w:rsid w:val="00E70CB7"/>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E70CB7"/>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E70CB7"/>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E70CB7"/>
    <w:pPr>
      <w:overflowPunct w:val="0"/>
      <w:autoSpaceDE w:val="0"/>
      <w:autoSpaceDN w:val="0"/>
      <w:adjustRightInd w:val="0"/>
      <w:ind w:right="510"/>
      <w:jc w:val="center"/>
      <w:textAlignment w:val="baseline"/>
    </w:pPr>
    <w:rPr>
      <w:b/>
      <w:lang w:eastAsia="en-US"/>
    </w:rPr>
  </w:style>
  <w:style w:type="paragraph" w:styleId="TOC8">
    <w:name w:val="toc 8"/>
    <w:basedOn w:val="TOC2"/>
    <w:next w:val="Normal"/>
    <w:semiHidden/>
    <w:rsid w:val="00E70CB7"/>
    <w:pPr>
      <w:ind w:right="0"/>
    </w:pPr>
    <w:rPr>
      <w:b w:val="0"/>
      <w:caps/>
    </w:rPr>
  </w:style>
  <w:style w:type="paragraph" w:styleId="TOC9">
    <w:name w:val="toc 9"/>
    <w:basedOn w:val="Normal"/>
    <w:next w:val="Normal"/>
    <w:semiHidden/>
    <w:rsid w:val="00E70CB7"/>
    <w:pPr>
      <w:tabs>
        <w:tab w:val="right" w:pos="6237"/>
      </w:tabs>
      <w:spacing w:before="0"/>
      <w:ind w:left="1922" w:right="284"/>
    </w:pPr>
    <w:rPr>
      <w:sz w:val="20"/>
    </w:rPr>
  </w:style>
  <w:style w:type="paragraph" w:customStyle="1" w:styleId="AmendHeading1">
    <w:name w:val="Amend. Heading 1"/>
    <w:basedOn w:val="Normal"/>
    <w:next w:val="Normal"/>
    <w:rsid w:val="00D53818"/>
    <w:pPr>
      <w:suppressLineNumbers w:val="0"/>
    </w:pPr>
  </w:style>
  <w:style w:type="paragraph" w:styleId="EndnoteText">
    <w:name w:val="endnote text"/>
    <w:basedOn w:val="Normal"/>
    <w:autoRedefine/>
    <w:semiHidden/>
    <w:rsid w:val="004843E1"/>
    <w:pPr>
      <w:tabs>
        <w:tab w:val="left" w:pos="284"/>
      </w:tabs>
      <w:ind w:left="284" w:hanging="284"/>
    </w:pPr>
    <w:rPr>
      <w:sz w:val="20"/>
    </w:rPr>
  </w:style>
  <w:style w:type="paragraph" w:customStyle="1" w:styleId="AmendHeading6">
    <w:name w:val="Amend. Heading 6"/>
    <w:basedOn w:val="Normal"/>
    <w:next w:val="Normal"/>
    <w:rsid w:val="00D53818"/>
    <w:pPr>
      <w:suppressLineNumbers w:val="0"/>
    </w:pPr>
  </w:style>
  <w:style w:type="character" w:styleId="EndnoteReference">
    <w:name w:val="endnote reference"/>
    <w:basedOn w:val="DefaultParagraphFont"/>
    <w:semiHidden/>
    <w:rsid w:val="00D53818"/>
    <w:rPr>
      <w:vertAlign w:val="superscript"/>
    </w:rPr>
  </w:style>
  <w:style w:type="paragraph" w:customStyle="1" w:styleId="Stars">
    <w:name w:val="Stars"/>
    <w:basedOn w:val="BodySection"/>
    <w:next w:val="Normal"/>
    <w:rsid w:val="00AF21DE"/>
    <w:pPr>
      <w:tabs>
        <w:tab w:val="right" w:pos="1418"/>
        <w:tab w:val="right" w:pos="2552"/>
        <w:tab w:val="right" w:pos="3686"/>
        <w:tab w:val="right" w:pos="4820"/>
        <w:tab w:val="right" w:pos="5954"/>
      </w:tabs>
      <w:ind w:left="851"/>
    </w:pPr>
  </w:style>
  <w:style w:type="paragraph" w:customStyle="1" w:styleId="DraftingNotes">
    <w:name w:val="Drafting Notes"/>
    <w:next w:val="Normal"/>
    <w:rsid w:val="00D5381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D5381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D53818"/>
    <w:pPr>
      <w:overflowPunct w:val="0"/>
      <w:autoSpaceDE w:val="0"/>
      <w:autoSpaceDN w:val="0"/>
      <w:adjustRightInd w:val="0"/>
      <w:spacing w:after="120"/>
      <w:ind w:left="284"/>
      <w:textAlignment w:val="baseline"/>
    </w:pPr>
    <w:rPr>
      <w:lang w:eastAsia="en-US"/>
    </w:rPr>
  </w:style>
  <w:style w:type="paragraph" w:customStyle="1" w:styleId="Lines">
    <w:name w:val="Lines"/>
    <w:basedOn w:val="Normal"/>
    <w:next w:val="Normal"/>
    <w:rsid w:val="00D53818"/>
    <w:pPr>
      <w:spacing w:after="120"/>
      <w:jc w:val="center"/>
      <w:outlineLvl w:val="6"/>
    </w:pPr>
  </w:style>
  <w:style w:type="paragraph" w:customStyle="1" w:styleId="ScheduleFormNo">
    <w:name w:val="Schedule Form No."/>
    <w:basedOn w:val="ScheduleNo"/>
    <w:next w:val="Normal"/>
    <w:rsid w:val="00D53818"/>
  </w:style>
  <w:style w:type="paragraph" w:customStyle="1" w:styleId="ScheduleNo">
    <w:name w:val="Schedule No."/>
    <w:basedOn w:val="Heading-PART"/>
    <w:next w:val="Normal"/>
    <w:rsid w:val="00D53818"/>
    <w:pPr>
      <w:outlineLvl w:val="1"/>
    </w:pPr>
  </w:style>
  <w:style w:type="paragraph" w:customStyle="1" w:styleId="ScheduleTitle">
    <w:name w:val="Schedule Title"/>
    <w:basedOn w:val="Heading-DIVISION"/>
    <w:next w:val="Normal"/>
    <w:rsid w:val="00D53818"/>
    <w:pPr>
      <w:outlineLvl w:val="1"/>
    </w:pPr>
    <w:rPr>
      <w:caps/>
      <w:sz w:val="22"/>
    </w:rPr>
  </w:style>
  <w:style w:type="paragraph" w:customStyle="1" w:styleId="Heading-ENDNOTES">
    <w:name w:val="Heading - ENDNOTES"/>
    <w:basedOn w:val="EndnoteText"/>
    <w:next w:val="EndnoteText"/>
    <w:rsid w:val="00FC0772"/>
    <w:pPr>
      <w:spacing w:after="120"/>
      <w:ind w:left="0"/>
      <w:outlineLvl w:val="4"/>
    </w:pPr>
    <w:rPr>
      <w:b/>
      <w:sz w:val="22"/>
      <w:lang w:val="en-GB"/>
    </w:rPr>
  </w:style>
  <w:style w:type="paragraph" w:customStyle="1" w:styleId="ActTitleTable1">
    <w:name w:val="Act Title (Table 1)"/>
    <w:next w:val="Normal"/>
    <w:rsid w:val="00AF21DE"/>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AF21DE"/>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AF21DE"/>
    <w:pPr>
      <w:ind w:left="284"/>
    </w:pPr>
  </w:style>
  <w:style w:type="paragraph" w:customStyle="1" w:styleId="DefinitionSchedule">
    <w:name w:val="Definition (Schedule)"/>
    <w:basedOn w:val="Defintion"/>
    <w:next w:val="Normal"/>
    <w:rsid w:val="00AF21DE"/>
    <w:pPr>
      <w:spacing w:before="0"/>
    </w:pPr>
    <w:rPr>
      <w:sz w:val="20"/>
    </w:rPr>
  </w:style>
  <w:style w:type="paragraph" w:customStyle="1" w:styleId="DraftTest">
    <w:name w:val="Draft Test"/>
    <w:basedOn w:val="Normal"/>
    <w:next w:val="Normal"/>
    <w:rsid w:val="00D53818"/>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AF21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AF21DE"/>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AF21DE"/>
    <w:pPr>
      <w:spacing w:after="120"/>
    </w:pPr>
    <w:rPr>
      <w:b/>
    </w:rPr>
  </w:style>
  <w:style w:type="paragraph" w:customStyle="1" w:styleId="SRT1Autotext1">
    <w:name w:val="SR T1 Autotext1"/>
    <w:basedOn w:val="Normal"/>
    <w:rsid w:val="00AF21DE"/>
    <w:pPr>
      <w:keepNext/>
      <w:spacing w:before="0"/>
    </w:pPr>
    <w:rPr>
      <w:spacing w:val="-4"/>
      <w:sz w:val="18"/>
    </w:rPr>
  </w:style>
  <w:style w:type="paragraph" w:customStyle="1" w:styleId="Reprint-AutoText">
    <w:name w:val="Reprint - AutoText"/>
    <w:basedOn w:val="Normal"/>
    <w:rsid w:val="00AF21DE"/>
    <w:pPr>
      <w:spacing w:before="0"/>
    </w:pPr>
  </w:style>
  <w:style w:type="paragraph" w:customStyle="1" w:styleId="SRT1Autotext3">
    <w:name w:val="SR T1 Autotext3"/>
    <w:basedOn w:val="Normal"/>
    <w:rsid w:val="00AF21DE"/>
    <w:pPr>
      <w:keepNext/>
      <w:spacing w:before="0"/>
    </w:pPr>
    <w:rPr>
      <w:i/>
      <w:sz w:val="18"/>
    </w:rPr>
  </w:style>
  <w:style w:type="paragraph" w:customStyle="1" w:styleId="TOAAutotext">
    <w:name w:val="TOA Autotext"/>
    <w:basedOn w:val="SRT1Autotext3"/>
    <w:rsid w:val="00AF21DE"/>
  </w:style>
  <w:style w:type="paragraph" w:customStyle="1" w:styleId="ReprintIndexLine1">
    <w:name w:val="Reprint Index Line1"/>
    <w:basedOn w:val="ReprintIndexLine"/>
    <w:rsid w:val="00AF21DE"/>
  </w:style>
  <w:style w:type="paragraph" w:customStyle="1" w:styleId="ReprintIndexHeading">
    <w:name w:val="Reprint Index Heading"/>
    <w:basedOn w:val="Normal"/>
    <w:next w:val="Normal"/>
    <w:rsid w:val="00AF21DE"/>
    <w:pPr>
      <w:spacing w:before="240" w:line="192" w:lineRule="auto"/>
      <w:jc w:val="center"/>
    </w:pPr>
    <w:rPr>
      <w:b/>
    </w:rPr>
  </w:style>
  <w:style w:type="paragraph" w:customStyle="1" w:styleId="ReprintIndexLine">
    <w:name w:val="Reprint Index Line"/>
    <w:basedOn w:val="Normal"/>
    <w:rsid w:val="00AF21DE"/>
    <w:pPr>
      <w:tabs>
        <w:tab w:val="left" w:pos="4678"/>
      </w:tabs>
      <w:spacing w:before="0" w:line="156" w:lineRule="auto"/>
    </w:pPr>
    <w:rPr>
      <w:i/>
      <w:sz w:val="20"/>
    </w:rPr>
  </w:style>
  <w:style w:type="paragraph" w:customStyle="1" w:styleId="ReprintIndexSubject">
    <w:name w:val="Reprint Index Subject"/>
    <w:basedOn w:val="Normal"/>
    <w:next w:val="ReprintIndexsubtopic"/>
    <w:rsid w:val="00AF21DE"/>
    <w:pPr>
      <w:ind w:left="4678" w:hanging="4678"/>
    </w:pPr>
    <w:rPr>
      <w:b/>
      <w:sz w:val="20"/>
    </w:rPr>
  </w:style>
  <w:style w:type="paragraph" w:customStyle="1" w:styleId="ReprintIndexsubtopic">
    <w:name w:val="Reprint Index subtopic"/>
    <w:basedOn w:val="ReprintIndexSubject"/>
    <w:rsid w:val="00AF21DE"/>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AF21DE"/>
  </w:style>
  <w:style w:type="paragraph" w:customStyle="1" w:styleId="n">
    <w:name w:val="n"/>
    <w:basedOn w:val="Heading-ENDNOTES"/>
    <w:rsid w:val="00AF21DE"/>
  </w:style>
  <w:style w:type="paragraph" w:styleId="TOAHeading">
    <w:name w:val="toa heading"/>
    <w:basedOn w:val="Normal"/>
    <w:next w:val="Normal"/>
    <w:semiHidden/>
    <w:rsid w:val="00AF21DE"/>
    <w:rPr>
      <w:rFonts w:ascii="Arial" w:hAnsi="Arial"/>
      <w:b/>
    </w:rPr>
  </w:style>
  <w:style w:type="paragraph" w:customStyle="1" w:styleId="AmendDefinition1">
    <w:name w:val="Amend Definition 1"/>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D5381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D5381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D5381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D5381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D5381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D53818"/>
    <w:pPr>
      <w:ind w:left="1872"/>
    </w:pPr>
  </w:style>
  <w:style w:type="paragraph" w:customStyle="1" w:styleId="DraftPenalty2">
    <w:name w:val="Draft Penalty 2"/>
    <w:basedOn w:val="Penalty"/>
    <w:next w:val="Normal"/>
    <w:rsid w:val="00D53818"/>
  </w:style>
  <w:style w:type="paragraph" w:customStyle="1" w:styleId="DraftPenalty3">
    <w:name w:val="Draft Penalty 3"/>
    <w:basedOn w:val="Penalty"/>
    <w:next w:val="Normal"/>
    <w:rsid w:val="00D53818"/>
    <w:pPr>
      <w:ind w:left="2892"/>
    </w:pPr>
  </w:style>
  <w:style w:type="paragraph" w:customStyle="1" w:styleId="DraftPenalty4">
    <w:name w:val="Draft Penalty 4"/>
    <w:basedOn w:val="Penalty"/>
    <w:next w:val="Normal"/>
    <w:rsid w:val="00D53818"/>
    <w:pPr>
      <w:ind w:left="3402"/>
    </w:pPr>
  </w:style>
  <w:style w:type="paragraph" w:customStyle="1" w:styleId="DraftPenalty5">
    <w:name w:val="Draft Penalty 5"/>
    <w:basedOn w:val="Penalty"/>
    <w:next w:val="Normal"/>
    <w:rsid w:val="00D53818"/>
    <w:pPr>
      <w:ind w:left="3913"/>
    </w:pPr>
  </w:style>
  <w:style w:type="paragraph" w:customStyle="1" w:styleId="ScheduleDefinition1">
    <w:name w:val="Schedule Definition 1"/>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D5381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D5381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E70CB7"/>
    <w:pPr>
      <w:jc w:val="center"/>
    </w:pPr>
    <w:rPr>
      <w:b/>
      <w:sz w:val="28"/>
    </w:rPr>
  </w:style>
  <w:style w:type="paragraph" w:styleId="BlockText">
    <w:name w:val="Block Text"/>
    <w:basedOn w:val="Normal"/>
    <w:rsid w:val="00D53818"/>
    <w:pPr>
      <w:ind w:left="851" w:right="851"/>
    </w:pPr>
    <w:rPr>
      <w:sz w:val="22"/>
    </w:rPr>
  </w:style>
  <w:style w:type="paragraph" w:styleId="BodyTextIndent">
    <w:name w:val="Body Text Indent"/>
    <w:basedOn w:val="Normal"/>
    <w:rsid w:val="00D53818"/>
    <w:pPr>
      <w:tabs>
        <w:tab w:val="left" w:pos="510"/>
        <w:tab w:val="left" w:pos="1378"/>
      </w:tabs>
      <w:ind w:left="1361"/>
    </w:pPr>
    <w:rPr>
      <w:sz w:val="22"/>
    </w:rPr>
  </w:style>
  <w:style w:type="paragraph" w:styleId="DocumentMap">
    <w:name w:val="Document Map"/>
    <w:basedOn w:val="Normal"/>
    <w:semiHidden/>
    <w:rsid w:val="00D53818"/>
    <w:pPr>
      <w:shd w:val="clear" w:color="auto" w:fill="000080"/>
    </w:pPr>
    <w:rPr>
      <w:rFonts w:ascii="Tahoma" w:hAnsi="Tahoma" w:cs="Tahoma"/>
    </w:rPr>
  </w:style>
  <w:style w:type="paragraph" w:customStyle="1" w:styleId="AmndChptr">
    <w:name w:val="Amnd Chptr"/>
    <w:basedOn w:val="Normal"/>
    <w:next w:val="Normal"/>
    <w:rsid w:val="00D53818"/>
    <w:pPr>
      <w:suppressLineNumbers w:val="0"/>
      <w:spacing w:before="240" w:after="120"/>
      <w:ind w:left="1361"/>
    </w:pPr>
    <w:rPr>
      <w:b/>
      <w:caps/>
      <w:sz w:val="26"/>
    </w:rPr>
  </w:style>
  <w:style w:type="paragraph" w:customStyle="1" w:styleId="ChapterHeading">
    <w:name w:val="Chapter Heading"/>
    <w:basedOn w:val="Normal"/>
    <w:next w:val="Normal"/>
    <w:rsid w:val="00D53818"/>
    <w:pPr>
      <w:suppressLineNumbers w:val="0"/>
      <w:spacing w:before="240" w:after="120"/>
      <w:jc w:val="center"/>
      <w:outlineLvl w:val="0"/>
    </w:pPr>
    <w:rPr>
      <w:b/>
      <w:caps/>
      <w:sz w:val="26"/>
    </w:rPr>
  </w:style>
  <w:style w:type="paragraph" w:customStyle="1" w:styleId="GovernorAssent">
    <w:name w:val="Governor Assent"/>
    <w:basedOn w:val="Normal"/>
    <w:rsid w:val="00AF21DE"/>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D53818"/>
    <w:pPr>
      <w:suppressLineNumbers w:val="0"/>
      <w:spacing w:before="240" w:after="120"/>
      <w:jc w:val="center"/>
    </w:pPr>
    <w:rPr>
      <w:b/>
    </w:rPr>
  </w:style>
  <w:style w:type="paragraph" w:customStyle="1" w:styleId="Schedule-Part0">
    <w:name w:val="Schedule-Part"/>
    <w:basedOn w:val="Normal"/>
    <w:next w:val="Normal"/>
    <w:rsid w:val="00D53818"/>
    <w:pPr>
      <w:suppressLineNumbers w:val="0"/>
      <w:spacing w:before="240" w:after="120"/>
      <w:jc w:val="center"/>
    </w:pPr>
    <w:rPr>
      <w:b/>
      <w:caps/>
      <w:sz w:val="22"/>
    </w:rPr>
  </w:style>
  <w:style w:type="paragraph" w:styleId="BodyText">
    <w:name w:val="Body Text"/>
    <w:basedOn w:val="Normal"/>
    <w:rsid w:val="00AF21DE"/>
    <w:pPr>
      <w:spacing w:after="120"/>
    </w:pPr>
  </w:style>
  <w:style w:type="paragraph" w:styleId="BodyText2">
    <w:name w:val="Body Text 2"/>
    <w:basedOn w:val="Normal"/>
    <w:rsid w:val="00AF21DE"/>
    <w:pPr>
      <w:spacing w:after="120" w:line="480" w:lineRule="auto"/>
    </w:pPr>
  </w:style>
  <w:style w:type="paragraph" w:styleId="BodyText3">
    <w:name w:val="Body Text 3"/>
    <w:basedOn w:val="Normal"/>
    <w:rsid w:val="00AF21DE"/>
    <w:pPr>
      <w:spacing w:after="120"/>
    </w:pPr>
    <w:rPr>
      <w:sz w:val="16"/>
      <w:szCs w:val="16"/>
    </w:rPr>
  </w:style>
  <w:style w:type="paragraph" w:styleId="BodyTextFirstIndent">
    <w:name w:val="Body Text First Indent"/>
    <w:basedOn w:val="BodyText"/>
    <w:rsid w:val="00AF21DE"/>
    <w:pPr>
      <w:ind w:firstLine="210"/>
    </w:pPr>
  </w:style>
  <w:style w:type="paragraph" w:styleId="BodyTextFirstIndent2">
    <w:name w:val="Body Text First Indent 2"/>
    <w:basedOn w:val="BodyTextIndent"/>
    <w:rsid w:val="00AF21DE"/>
    <w:pPr>
      <w:spacing w:after="120"/>
      <w:ind w:left="283" w:firstLine="210"/>
    </w:pPr>
  </w:style>
  <w:style w:type="paragraph" w:styleId="BodyTextIndent2">
    <w:name w:val="Body Text Indent 2"/>
    <w:basedOn w:val="Normal"/>
    <w:rsid w:val="00AF21DE"/>
    <w:pPr>
      <w:ind w:left="-2820"/>
    </w:pPr>
  </w:style>
  <w:style w:type="paragraph" w:styleId="BodyTextIndent3">
    <w:name w:val="Body Text Indent 3"/>
    <w:basedOn w:val="Normal"/>
    <w:rsid w:val="00AF21DE"/>
    <w:pPr>
      <w:spacing w:after="120"/>
      <w:ind w:left="283"/>
    </w:pPr>
    <w:rPr>
      <w:sz w:val="16"/>
      <w:szCs w:val="16"/>
    </w:rPr>
  </w:style>
  <w:style w:type="paragraph" w:styleId="Closing">
    <w:name w:val="Closing"/>
    <w:basedOn w:val="Normal"/>
    <w:rsid w:val="00AF21DE"/>
    <w:pPr>
      <w:ind w:left="4252"/>
    </w:pPr>
  </w:style>
  <w:style w:type="character" w:styleId="CommentReference">
    <w:name w:val="annotation reference"/>
    <w:basedOn w:val="DefaultParagraphFont"/>
    <w:semiHidden/>
    <w:rsid w:val="00AF21DE"/>
    <w:rPr>
      <w:sz w:val="16"/>
      <w:szCs w:val="16"/>
    </w:rPr>
  </w:style>
  <w:style w:type="paragraph" w:styleId="CommentText">
    <w:name w:val="annotation text"/>
    <w:basedOn w:val="Normal"/>
    <w:semiHidden/>
    <w:rsid w:val="00AF21DE"/>
    <w:rPr>
      <w:sz w:val="20"/>
    </w:rPr>
  </w:style>
  <w:style w:type="paragraph" w:styleId="Date">
    <w:name w:val="Date"/>
    <w:basedOn w:val="Normal"/>
    <w:next w:val="Normal"/>
    <w:rsid w:val="00AF21DE"/>
  </w:style>
  <w:style w:type="paragraph" w:styleId="E-mailSignature">
    <w:name w:val="E-mail Signature"/>
    <w:basedOn w:val="Normal"/>
    <w:rsid w:val="00AF21DE"/>
  </w:style>
  <w:style w:type="character" w:styleId="Emphasis">
    <w:name w:val="Emphasis"/>
    <w:basedOn w:val="DefaultParagraphFont"/>
    <w:qFormat/>
    <w:rsid w:val="00AF21DE"/>
    <w:rPr>
      <w:i/>
      <w:iCs/>
    </w:rPr>
  </w:style>
  <w:style w:type="paragraph" w:styleId="EnvelopeAddress">
    <w:name w:val="envelope address"/>
    <w:basedOn w:val="Normal"/>
    <w:rsid w:val="00AF21D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AF21DE"/>
    <w:rPr>
      <w:rFonts w:ascii="Arial" w:hAnsi="Arial" w:cs="Arial"/>
      <w:sz w:val="20"/>
    </w:rPr>
  </w:style>
  <w:style w:type="character" w:styleId="FollowedHyperlink">
    <w:name w:val="FollowedHyperlink"/>
    <w:basedOn w:val="DefaultParagraphFont"/>
    <w:rsid w:val="00AF21DE"/>
    <w:rPr>
      <w:color w:val="800080"/>
      <w:u w:val="single"/>
    </w:rPr>
  </w:style>
  <w:style w:type="character" w:styleId="FootnoteReference">
    <w:name w:val="footnote reference"/>
    <w:basedOn w:val="DefaultParagraphFont"/>
    <w:semiHidden/>
    <w:rsid w:val="00AF21DE"/>
    <w:rPr>
      <w:vertAlign w:val="superscript"/>
    </w:rPr>
  </w:style>
  <w:style w:type="paragraph" w:styleId="FootnoteText">
    <w:name w:val="footnote text"/>
    <w:basedOn w:val="Normal"/>
    <w:semiHidden/>
    <w:rsid w:val="00AF21DE"/>
    <w:rPr>
      <w:sz w:val="20"/>
    </w:rPr>
  </w:style>
  <w:style w:type="character" w:styleId="HTMLAcronym">
    <w:name w:val="HTML Acronym"/>
    <w:basedOn w:val="DefaultParagraphFont"/>
    <w:rsid w:val="00AF21DE"/>
  </w:style>
  <w:style w:type="paragraph" w:styleId="HTMLAddress">
    <w:name w:val="HTML Address"/>
    <w:basedOn w:val="Normal"/>
    <w:rsid w:val="00AF21DE"/>
    <w:rPr>
      <w:i/>
      <w:iCs/>
    </w:rPr>
  </w:style>
  <w:style w:type="character" w:styleId="HTMLCite">
    <w:name w:val="HTML Cite"/>
    <w:basedOn w:val="DefaultParagraphFont"/>
    <w:rsid w:val="00AF21DE"/>
    <w:rPr>
      <w:i/>
      <w:iCs/>
    </w:rPr>
  </w:style>
  <w:style w:type="character" w:styleId="HTMLCode">
    <w:name w:val="HTML Code"/>
    <w:basedOn w:val="DefaultParagraphFont"/>
    <w:rsid w:val="00AF21DE"/>
    <w:rPr>
      <w:rFonts w:ascii="Courier New" w:hAnsi="Courier New"/>
      <w:sz w:val="20"/>
      <w:szCs w:val="20"/>
    </w:rPr>
  </w:style>
  <w:style w:type="character" w:styleId="HTMLDefinition">
    <w:name w:val="HTML Definition"/>
    <w:basedOn w:val="DefaultParagraphFont"/>
    <w:rsid w:val="00AF21DE"/>
    <w:rPr>
      <w:i/>
      <w:iCs/>
    </w:rPr>
  </w:style>
  <w:style w:type="character" w:styleId="HTMLKeyboard">
    <w:name w:val="HTML Keyboard"/>
    <w:basedOn w:val="DefaultParagraphFont"/>
    <w:rsid w:val="00AF21DE"/>
    <w:rPr>
      <w:rFonts w:ascii="Courier New" w:hAnsi="Courier New"/>
      <w:sz w:val="20"/>
      <w:szCs w:val="20"/>
    </w:rPr>
  </w:style>
  <w:style w:type="paragraph" w:styleId="HTMLPreformatted">
    <w:name w:val="HTML Preformatted"/>
    <w:basedOn w:val="Normal"/>
    <w:rsid w:val="00AF21DE"/>
    <w:rPr>
      <w:rFonts w:ascii="Courier New" w:hAnsi="Courier New" w:cs="Courier New"/>
      <w:sz w:val="20"/>
    </w:rPr>
  </w:style>
  <w:style w:type="character" w:styleId="HTMLSample">
    <w:name w:val="HTML Sample"/>
    <w:basedOn w:val="DefaultParagraphFont"/>
    <w:rsid w:val="00AF21DE"/>
    <w:rPr>
      <w:rFonts w:ascii="Courier New" w:hAnsi="Courier New"/>
    </w:rPr>
  </w:style>
  <w:style w:type="character" w:styleId="HTMLTypewriter">
    <w:name w:val="HTML Typewriter"/>
    <w:basedOn w:val="DefaultParagraphFont"/>
    <w:rsid w:val="00AF21DE"/>
    <w:rPr>
      <w:rFonts w:ascii="Courier New" w:hAnsi="Courier New"/>
      <w:sz w:val="20"/>
      <w:szCs w:val="20"/>
    </w:rPr>
  </w:style>
  <w:style w:type="character" w:styleId="HTMLVariable">
    <w:name w:val="HTML Variable"/>
    <w:basedOn w:val="DefaultParagraphFont"/>
    <w:rsid w:val="00AF21DE"/>
    <w:rPr>
      <w:i/>
      <w:iCs/>
    </w:rPr>
  </w:style>
  <w:style w:type="character" w:styleId="Hyperlink">
    <w:name w:val="Hyperlink"/>
    <w:basedOn w:val="DefaultParagraphFont"/>
    <w:rsid w:val="00A05930"/>
    <w:rPr>
      <w:color w:val="000000" w:themeColor="text1"/>
      <w:u w:val="single"/>
    </w:rPr>
  </w:style>
  <w:style w:type="paragraph" w:styleId="Index1">
    <w:name w:val="index 1"/>
    <w:basedOn w:val="Normal"/>
    <w:next w:val="Normal"/>
    <w:autoRedefine/>
    <w:semiHidden/>
    <w:rsid w:val="00AF21DE"/>
    <w:pPr>
      <w:ind w:left="240" w:hanging="240"/>
    </w:pPr>
  </w:style>
  <w:style w:type="paragraph" w:styleId="Index2">
    <w:name w:val="index 2"/>
    <w:basedOn w:val="Normal"/>
    <w:next w:val="Normal"/>
    <w:autoRedefine/>
    <w:semiHidden/>
    <w:rsid w:val="00AF21DE"/>
    <w:pPr>
      <w:ind w:left="480" w:hanging="240"/>
    </w:pPr>
  </w:style>
  <w:style w:type="paragraph" w:styleId="Index3">
    <w:name w:val="index 3"/>
    <w:basedOn w:val="Normal"/>
    <w:next w:val="Normal"/>
    <w:autoRedefine/>
    <w:semiHidden/>
    <w:rsid w:val="00AF21DE"/>
    <w:pPr>
      <w:ind w:left="720" w:hanging="240"/>
    </w:pPr>
  </w:style>
  <w:style w:type="paragraph" w:styleId="Index4">
    <w:name w:val="index 4"/>
    <w:basedOn w:val="Normal"/>
    <w:next w:val="Normal"/>
    <w:autoRedefine/>
    <w:semiHidden/>
    <w:rsid w:val="00AF21DE"/>
    <w:pPr>
      <w:ind w:left="960" w:hanging="240"/>
    </w:pPr>
  </w:style>
  <w:style w:type="paragraph" w:styleId="Index5">
    <w:name w:val="index 5"/>
    <w:basedOn w:val="Normal"/>
    <w:next w:val="Normal"/>
    <w:autoRedefine/>
    <w:semiHidden/>
    <w:rsid w:val="00AF21DE"/>
    <w:pPr>
      <w:ind w:left="1200" w:hanging="240"/>
    </w:pPr>
  </w:style>
  <w:style w:type="paragraph" w:styleId="Index6">
    <w:name w:val="index 6"/>
    <w:basedOn w:val="Normal"/>
    <w:next w:val="Normal"/>
    <w:autoRedefine/>
    <w:semiHidden/>
    <w:rsid w:val="00AF21DE"/>
    <w:pPr>
      <w:ind w:left="1440" w:hanging="240"/>
    </w:pPr>
  </w:style>
  <w:style w:type="paragraph" w:styleId="Index7">
    <w:name w:val="index 7"/>
    <w:basedOn w:val="Normal"/>
    <w:next w:val="Normal"/>
    <w:autoRedefine/>
    <w:semiHidden/>
    <w:rsid w:val="00AF21DE"/>
    <w:pPr>
      <w:ind w:left="1680" w:hanging="240"/>
    </w:pPr>
  </w:style>
  <w:style w:type="paragraph" w:styleId="Index8">
    <w:name w:val="index 8"/>
    <w:basedOn w:val="Normal"/>
    <w:next w:val="Normal"/>
    <w:autoRedefine/>
    <w:semiHidden/>
    <w:rsid w:val="00AF21DE"/>
    <w:pPr>
      <w:ind w:left="1920" w:hanging="240"/>
    </w:pPr>
  </w:style>
  <w:style w:type="paragraph" w:styleId="Index9">
    <w:name w:val="index 9"/>
    <w:basedOn w:val="Normal"/>
    <w:next w:val="Normal"/>
    <w:autoRedefine/>
    <w:semiHidden/>
    <w:rsid w:val="00AF21DE"/>
    <w:pPr>
      <w:ind w:left="2160" w:hanging="240"/>
    </w:pPr>
  </w:style>
  <w:style w:type="paragraph" w:styleId="IndexHeading">
    <w:name w:val="index heading"/>
    <w:basedOn w:val="Normal"/>
    <w:next w:val="Index1"/>
    <w:semiHidden/>
    <w:rsid w:val="00AF21DE"/>
    <w:rPr>
      <w:rFonts w:ascii="Arial" w:hAnsi="Arial" w:cs="Arial"/>
      <w:b/>
      <w:bCs/>
    </w:rPr>
  </w:style>
  <w:style w:type="paragraph" w:styleId="List">
    <w:name w:val="List"/>
    <w:basedOn w:val="Normal"/>
    <w:rsid w:val="00AF21DE"/>
    <w:pPr>
      <w:ind w:left="283" w:hanging="283"/>
    </w:pPr>
  </w:style>
  <w:style w:type="paragraph" w:styleId="List2">
    <w:name w:val="List 2"/>
    <w:basedOn w:val="Normal"/>
    <w:rsid w:val="00AF21DE"/>
    <w:pPr>
      <w:ind w:left="566" w:hanging="283"/>
    </w:pPr>
  </w:style>
  <w:style w:type="paragraph" w:styleId="List3">
    <w:name w:val="List 3"/>
    <w:basedOn w:val="Normal"/>
    <w:rsid w:val="00AF21DE"/>
    <w:pPr>
      <w:ind w:left="849" w:hanging="283"/>
    </w:pPr>
  </w:style>
  <w:style w:type="paragraph" w:styleId="List4">
    <w:name w:val="List 4"/>
    <w:basedOn w:val="Normal"/>
    <w:rsid w:val="00AF21DE"/>
    <w:pPr>
      <w:ind w:left="1132" w:hanging="283"/>
    </w:pPr>
  </w:style>
  <w:style w:type="paragraph" w:styleId="List5">
    <w:name w:val="List 5"/>
    <w:basedOn w:val="Normal"/>
    <w:rsid w:val="00AF21DE"/>
    <w:pPr>
      <w:ind w:left="1415" w:hanging="283"/>
    </w:pPr>
  </w:style>
  <w:style w:type="paragraph" w:styleId="ListBullet">
    <w:name w:val="List Bullet"/>
    <w:basedOn w:val="Normal"/>
    <w:autoRedefine/>
    <w:rsid w:val="00AF21DE"/>
    <w:pPr>
      <w:numPr>
        <w:numId w:val="4"/>
      </w:numPr>
    </w:pPr>
  </w:style>
  <w:style w:type="paragraph" w:styleId="ListBullet2">
    <w:name w:val="List Bullet 2"/>
    <w:basedOn w:val="Normal"/>
    <w:autoRedefine/>
    <w:rsid w:val="00AF21DE"/>
    <w:pPr>
      <w:numPr>
        <w:numId w:val="5"/>
      </w:numPr>
    </w:pPr>
  </w:style>
  <w:style w:type="paragraph" w:styleId="ListBullet3">
    <w:name w:val="List Bullet 3"/>
    <w:basedOn w:val="Normal"/>
    <w:autoRedefine/>
    <w:rsid w:val="00AF21DE"/>
    <w:pPr>
      <w:numPr>
        <w:numId w:val="6"/>
      </w:numPr>
    </w:pPr>
  </w:style>
  <w:style w:type="paragraph" w:styleId="ListBullet4">
    <w:name w:val="List Bullet 4"/>
    <w:basedOn w:val="Normal"/>
    <w:autoRedefine/>
    <w:rsid w:val="00AF21DE"/>
    <w:pPr>
      <w:numPr>
        <w:numId w:val="7"/>
      </w:numPr>
    </w:pPr>
  </w:style>
  <w:style w:type="paragraph" w:styleId="ListBullet5">
    <w:name w:val="List Bullet 5"/>
    <w:basedOn w:val="Normal"/>
    <w:autoRedefine/>
    <w:rsid w:val="00AF21DE"/>
    <w:pPr>
      <w:numPr>
        <w:numId w:val="8"/>
      </w:numPr>
    </w:pPr>
  </w:style>
  <w:style w:type="paragraph" w:styleId="ListContinue">
    <w:name w:val="List Continue"/>
    <w:basedOn w:val="Normal"/>
    <w:rsid w:val="00AF21DE"/>
    <w:pPr>
      <w:spacing w:after="120"/>
      <w:ind w:left="283"/>
    </w:pPr>
  </w:style>
  <w:style w:type="paragraph" w:styleId="ListContinue2">
    <w:name w:val="List Continue 2"/>
    <w:basedOn w:val="Normal"/>
    <w:rsid w:val="00AF21DE"/>
    <w:pPr>
      <w:spacing w:after="120"/>
      <w:ind w:left="566"/>
    </w:pPr>
  </w:style>
  <w:style w:type="paragraph" w:styleId="ListContinue3">
    <w:name w:val="List Continue 3"/>
    <w:basedOn w:val="Normal"/>
    <w:rsid w:val="00AF21DE"/>
    <w:pPr>
      <w:spacing w:after="120"/>
      <w:ind w:left="849"/>
    </w:pPr>
  </w:style>
  <w:style w:type="paragraph" w:styleId="ListContinue4">
    <w:name w:val="List Continue 4"/>
    <w:basedOn w:val="Normal"/>
    <w:rsid w:val="00AF21DE"/>
    <w:pPr>
      <w:spacing w:after="120"/>
      <w:ind w:left="1132"/>
    </w:pPr>
  </w:style>
  <w:style w:type="paragraph" w:styleId="ListContinue5">
    <w:name w:val="List Continue 5"/>
    <w:basedOn w:val="Normal"/>
    <w:rsid w:val="00AF21DE"/>
    <w:pPr>
      <w:spacing w:after="120"/>
      <w:ind w:left="1415"/>
    </w:pPr>
  </w:style>
  <w:style w:type="paragraph" w:styleId="ListNumber">
    <w:name w:val="List Number"/>
    <w:basedOn w:val="Normal"/>
    <w:rsid w:val="00AF21DE"/>
    <w:pPr>
      <w:numPr>
        <w:numId w:val="9"/>
      </w:numPr>
    </w:pPr>
  </w:style>
  <w:style w:type="paragraph" w:styleId="ListNumber2">
    <w:name w:val="List Number 2"/>
    <w:basedOn w:val="Normal"/>
    <w:rsid w:val="00AF21DE"/>
    <w:pPr>
      <w:numPr>
        <w:numId w:val="10"/>
      </w:numPr>
    </w:pPr>
  </w:style>
  <w:style w:type="paragraph" w:styleId="ListNumber3">
    <w:name w:val="List Number 3"/>
    <w:basedOn w:val="Normal"/>
    <w:rsid w:val="00AF21DE"/>
    <w:pPr>
      <w:numPr>
        <w:numId w:val="11"/>
      </w:numPr>
    </w:pPr>
  </w:style>
  <w:style w:type="paragraph" w:styleId="ListNumber4">
    <w:name w:val="List Number 4"/>
    <w:basedOn w:val="Normal"/>
    <w:rsid w:val="00AF21DE"/>
    <w:pPr>
      <w:numPr>
        <w:numId w:val="12"/>
      </w:numPr>
    </w:pPr>
  </w:style>
  <w:style w:type="paragraph" w:styleId="ListNumber5">
    <w:name w:val="List Number 5"/>
    <w:basedOn w:val="Normal"/>
    <w:rsid w:val="00AF21DE"/>
    <w:pPr>
      <w:numPr>
        <w:numId w:val="13"/>
      </w:numPr>
    </w:pPr>
  </w:style>
  <w:style w:type="paragraph" w:styleId="MessageHeader">
    <w:name w:val="Message Header"/>
    <w:basedOn w:val="Normal"/>
    <w:rsid w:val="00AF21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AF21DE"/>
    <w:pPr>
      <w:numPr>
        <w:numId w:val="14"/>
      </w:numPr>
    </w:pPr>
  </w:style>
  <w:style w:type="paragraph" w:styleId="NormalWeb">
    <w:name w:val="Normal (Web)"/>
    <w:basedOn w:val="Normal"/>
    <w:rsid w:val="00AF21DE"/>
    <w:rPr>
      <w:szCs w:val="24"/>
    </w:rPr>
  </w:style>
  <w:style w:type="paragraph" w:styleId="NormalIndent">
    <w:name w:val="Normal Indent"/>
    <w:basedOn w:val="Normal"/>
    <w:rsid w:val="00AF21DE"/>
    <w:pPr>
      <w:ind w:left="720"/>
    </w:pPr>
  </w:style>
  <w:style w:type="paragraph" w:styleId="NoteHeading">
    <w:name w:val="Note Heading"/>
    <w:basedOn w:val="Normal"/>
    <w:next w:val="Normal"/>
    <w:rsid w:val="00AF21DE"/>
  </w:style>
  <w:style w:type="paragraph" w:styleId="PlainText">
    <w:name w:val="Plain Text"/>
    <w:basedOn w:val="Normal"/>
    <w:rsid w:val="00AF21DE"/>
    <w:rPr>
      <w:rFonts w:ascii="Courier New" w:hAnsi="Courier New" w:cs="Courier New"/>
      <w:sz w:val="20"/>
    </w:rPr>
  </w:style>
  <w:style w:type="paragraph" w:styleId="Salutation">
    <w:name w:val="Salutation"/>
    <w:basedOn w:val="Normal"/>
    <w:next w:val="Normal"/>
    <w:rsid w:val="00AF21DE"/>
  </w:style>
  <w:style w:type="paragraph" w:customStyle="1" w:styleId="AmndSectionEg">
    <w:name w:val="Amnd Section Eg"/>
    <w:next w:val="Normal"/>
    <w:rsid w:val="00D53818"/>
    <w:pPr>
      <w:spacing w:before="120"/>
      <w:ind w:left="1871"/>
    </w:pPr>
    <w:rPr>
      <w:lang w:eastAsia="en-US"/>
    </w:rPr>
  </w:style>
  <w:style w:type="paragraph" w:customStyle="1" w:styleId="AmndSub-sectionEg">
    <w:name w:val="Amnd Sub-section Eg"/>
    <w:next w:val="Normal"/>
    <w:rsid w:val="00D53818"/>
    <w:pPr>
      <w:spacing w:before="120"/>
      <w:ind w:left="2381"/>
    </w:pPr>
    <w:rPr>
      <w:lang w:eastAsia="en-US"/>
    </w:rPr>
  </w:style>
  <w:style w:type="paragraph" w:customStyle="1" w:styleId="DraftParaEg">
    <w:name w:val="Draft Para Eg"/>
    <w:next w:val="Normal"/>
    <w:rsid w:val="00D53818"/>
    <w:pPr>
      <w:spacing w:before="120"/>
      <w:ind w:left="1871"/>
    </w:pPr>
    <w:rPr>
      <w:lang w:eastAsia="en-US"/>
    </w:rPr>
  </w:style>
  <w:style w:type="paragraph" w:customStyle="1" w:styleId="DraftSectionEg">
    <w:name w:val="Draft Section Eg"/>
    <w:next w:val="Normal"/>
    <w:rsid w:val="00D53818"/>
    <w:pPr>
      <w:spacing w:before="120"/>
      <w:ind w:left="851"/>
    </w:pPr>
    <w:rPr>
      <w:lang w:eastAsia="en-US"/>
    </w:rPr>
  </w:style>
  <w:style w:type="paragraph" w:customStyle="1" w:styleId="DraftSub-sectionEg">
    <w:name w:val="Draft Sub-section Eg"/>
    <w:next w:val="Normal"/>
    <w:rsid w:val="00D53818"/>
    <w:pPr>
      <w:spacing w:before="120"/>
      <w:ind w:left="1361"/>
    </w:pPr>
    <w:rPr>
      <w:lang w:eastAsia="en-US"/>
    </w:rPr>
  </w:style>
  <w:style w:type="paragraph" w:customStyle="1" w:styleId="SchSectionEg">
    <w:name w:val="Sch Section Eg"/>
    <w:next w:val="Normal"/>
    <w:rsid w:val="00D53818"/>
    <w:pPr>
      <w:spacing w:before="120"/>
      <w:ind w:left="851"/>
    </w:pPr>
    <w:rPr>
      <w:lang w:eastAsia="en-US"/>
    </w:rPr>
  </w:style>
  <w:style w:type="paragraph" w:customStyle="1" w:styleId="SchSub-sectionEg">
    <w:name w:val="Sch Sub-section Eg"/>
    <w:next w:val="Normal"/>
    <w:rsid w:val="00D53818"/>
    <w:pPr>
      <w:spacing w:before="120"/>
      <w:ind w:left="1361"/>
    </w:pPr>
    <w:rPr>
      <w:lang w:eastAsia="en-US"/>
    </w:rPr>
  </w:style>
  <w:style w:type="paragraph" w:customStyle="1" w:styleId="AmndParaNote">
    <w:name w:val="Amnd Para Note"/>
    <w:next w:val="Normal"/>
    <w:rsid w:val="00D53818"/>
    <w:pPr>
      <w:spacing w:before="120"/>
    </w:pPr>
    <w:rPr>
      <w:lang w:eastAsia="en-US"/>
    </w:rPr>
  </w:style>
  <w:style w:type="paragraph" w:customStyle="1" w:styleId="AmndSectionNote">
    <w:name w:val="Amnd Section Note"/>
    <w:next w:val="Normal"/>
    <w:rsid w:val="00D53818"/>
    <w:pPr>
      <w:spacing w:before="120"/>
    </w:pPr>
    <w:rPr>
      <w:lang w:eastAsia="en-US"/>
    </w:rPr>
  </w:style>
  <w:style w:type="paragraph" w:customStyle="1" w:styleId="AmndSub-paraNote">
    <w:name w:val="Amnd Sub-para Note"/>
    <w:next w:val="Normal"/>
    <w:rsid w:val="00D53818"/>
    <w:pPr>
      <w:spacing w:before="120"/>
    </w:pPr>
    <w:rPr>
      <w:lang w:eastAsia="en-US"/>
    </w:rPr>
  </w:style>
  <w:style w:type="paragraph" w:customStyle="1" w:styleId="AmndSub-sectionNote">
    <w:name w:val="Amnd Sub-section Note"/>
    <w:next w:val="Normal"/>
    <w:rsid w:val="00D53818"/>
    <w:pPr>
      <w:spacing w:before="120"/>
    </w:pPr>
    <w:rPr>
      <w:lang w:eastAsia="en-US"/>
    </w:rPr>
  </w:style>
  <w:style w:type="paragraph" w:customStyle="1" w:styleId="DraftParaNote">
    <w:name w:val="Draft Para Note"/>
    <w:next w:val="Normal"/>
    <w:rsid w:val="00D53818"/>
    <w:pPr>
      <w:spacing w:before="120"/>
    </w:pPr>
    <w:rPr>
      <w:lang w:eastAsia="en-US"/>
    </w:rPr>
  </w:style>
  <w:style w:type="paragraph" w:customStyle="1" w:styleId="DraftSectionNote">
    <w:name w:val="Draft Section Note"/>
    <w:next w:val="Normal"/>
    <w:rsid w:val="00D53818"/>
    <w:pPr>
      <w:spacing w:before="120"/>
    </w:pPr>
    <w:rPr>
      <w:lang w:eastAsia="en-US"/>
    </w:rPr>
  </w:style>
  <w:style w:type="paragraph" w:customStyle="1" w:styleId="DraftSub-sectionNote">
    <w:name w:val="Draft Sub-section Note"/>
    <w:next w:val="Normal"/>
    <w:rsid w:val="00D53818"/>
    <w:pPr>
      <w:spacing w:before="120"/>
    </w:pPr>
    <w:rPr>
      <w:lang w:eastAsia="en-US"/>
    </w:rPr>
  </w:style>
  <w:style w:type="paragraph" w:customStyle="1" w:styleId="SchParaNote">
    <w:name w:val="Sch Para Note"/>
    <w:next w:val="Normal"/>
    <w:rsid w:val="00D53818"/>
    <w:pPr>
      <w:spacing w:before="120"/>
    </w:pPr>
    <w:rPr>
      <w:lang w:eastAsia="en-US"/>
    </w:rPr>
  </w:style>
  <w:style w:type="paragraph" w:customStyle="1" w:styleId="SchSectionNote">
    <w:name w:val="Sch Section Note"/>
    <w:next w:val="Normal"/>
    <w:rsid w:val="00D53818"/>
    <w:pPr>
      <w:spacing w:before="120"/>
    </w:pPr>
    <w:rPr>
      <w:lang w:eastAsia="en-US"/>
    </w:rPr>
  </w:style>
  <w:style w:type="paragraph" w:customStyle="1" w:styleId="SchSub-sectionNote">
    <w:name w:val="Sch Sub-section Note"/>
    <w:next w:val="Normal"/>
    <w:rsid w:val="00D53818"/>
    <w:pPr>
      <w:spacing w:before="120"/>
    </w:pPr>
    <w:rPr>
      <w:lang w:eastAsia="en-US"/>
    </w:rPr>
  </w:style>
  <w:style w:type="paragraph" w:customStyle="1" w:styleId="AmendHeading1s">
    <w:name w:val="Amend. Heading 1s"/>
    <w:basedOn w:val="Normal"/>
    <w:next w:val="Normal"/>
    <w:rsid w:val="00D53818"/>
    <w:pPr>
      <w:suppressLineNumbers w:val="0"/>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link w:val="DraftHeading1Char"/>
    <w:rsid w:val="00D53818"/>
    <w:pPr>
      <w:suppressLineNumbers w:val="0"/>
      <w:outlineLvl w:val="2"/>
    </w:pPr>
    <w:rPr>
      <w:b/>
      <w:szCs w:val="24"/>
    </w:rPr>
  </w:style>
  <w:style w:type="paragraph" w:customStyle="1" w:styleId="Normal-Draft">
    <w:name w:val="Normal - Draft"/>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D5381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D53818"/>
    <w:pPr>
      <w:suppressLineNumbers w:val="0"/>
    </w:pPr>
    <w:rPr>
      <w:b/>
    </w:rPr>
  </w:style>
  <w:style w:type="paragraph" w:customStyle="1" w:styleId="ShoulderHeading">
    <w:name w:val="Shoulder Heading"/>
    <w:basedOn w:val="ShoulderReference"/>
    <w:next w:val="Normal"/>
    <w:rsid w:val="00D53818"/>
    <w:pPr>
      <w:framePr w:hSpace="181" w:vSpace="181" w:wrap="around" w:xAlign="outside" w:y="2212"/>
      <w:pBdr>
        <w:top w:val="single" w:sz="6" w:space="1" w:color="FFFFFF"/>
        <w:left w:val="single" w:sz="6" w:space="1" w:color="FFFFFF"/>
        <w:bottom w:val="single" w:sz="6" w:space="1" w:color="FFFFFF"/>
        <w:right w:val="single" w:sz="6" w:space="1" w:color="FFFFFF"/>
      </w:pBdr>
    </w:pPr>
  </w:style>
  <w:style w:type="paragraph" w:customStyle="1" w:styleId="ParaHead">
    <w:name w:val="Para_Head"/>
    <w:basedOn w:val="Normal"/>
    <w:rsid w:val="005809FB"/>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lang w:val="en-GB"/>
    </w:rPr>
  </w:style>
  <w:style w:type="paragraph" w:customStyle="1" w:styleId="ParaText">
    <w:name w:val="Para_Text"/>
    <w:basedOn w:val="Normal"/>
    <w:rsid w:val="00D30153"/>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lang w:val="en-GB"/>
    </w:rPr>
  </w:style>
  <w:style w:type="paragraph" w:customStyle="1" w:styleId="NewFormHeading">
    <w:name w:val="New Form Heading"/>
    <w:next w:val="Normal"/>
    <w:autoRedefine/>
    <w:qFormat/>
    <w:rsid w:val="0007059B"/>
    <w:pPr>
      <w:spacing w:before="120" w:after="120"/>
      <w:jc w:val="center"/>
    </w:pPr>
    <w:rPr>
      <w:rFonts w:eastAsiaTheme="minorEastAsia" w:cstheme="minorBidi"/>
      <w:b/>
      <w:caps/>
      <w:sz w:val="22"/>
      <w:szCs w:val="22"/>
      <w:lang w:eastAsia="en-US"/>
    </w:rPr>
  </w:style>
  <w:style w:type="character" w:customStyle="1" w:styleId="BodySectionSubChar">
    <w:name w:val="Body Section (Sub) Char"/>
    <w:basedOn w:val="DefaultParagraphFont"/>
    <w:link w:val="BodySectionSub"/>
    <w:rsid w:val="00624B8F"/>
    <w:rPr>
      <w:sz w:val="24"/>
      <w:lang w:eastAsia="en-US"/>
    </w:rPr>
  </w:style>
  <w:style w:type="character" w:customStyle="1" w:styleId="DraftHeading1Char">
    <w:name w:val="Draft Heading 1 Char"/>
    <w:basedOn w:val="DefaultParagraphFont"/>
    <w:link w:val="DraftHeading1"/>
    <w:locked/>
    <w:rsid w:val="00624B8F"/>
    <w:rPr>
      <w:b/>
      <w:sz w:val="24"/>
      <w:szCs w:val="24"/>
      <w:lang w:eastAsia="en-US"/>
    </w:rPr>
  </w:style>
  <w:style w:type="paragraph" w:customStyle="1" w:styleId="BoldSubject">
    <w:name w:val="BoldSubject"/>
    <w:basedOn w:val="Normal"/>
    <w:next w:val="Normal"/>
    <w:rsid w:val="0017380C"/>
    <w:pPr>
      <w:suppressLineNumbers w:val="0"/>
      <w:spacing w:before="0" w:line="192" w:lineRule="auto"/>
    </w:pPr>
    <w:rPr>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toc 5" w:uiPriority="39"/>
    <w:lsdException w:name="toc 7"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81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D53818"/>
    <w:pPr>
      <w:keepNext/>
      <w:numPr>
        <w:numId w:val="32"/>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D53818"/>
    <w:pPr>
      <w:keepNext/>
      <w:numPr>
        <w:ilvl w:val="1"/>
        <w:numId w:val="32"/>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D53818"/>
    <w:pPr>
      <w:keepNext/>
      <w:numPr>
        <w:ilvl w:val="2"/>
        <w:numId w:val="32"/>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D53818"/>
    <w:pPr>
      <w:keepNext/>
      <w:numPr>
        <w:ilvl w:val="3"/>
        <w:numId w:val="32"/>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D53818"/>
    <w:pPr>
      <w:numPr>
        <w:ilvl w:val="4"/>
        <w:numId w:val="32"/>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D53818"/>
    <w:pPr>
      <w:numPr>
        <w:ilvl w:val="5"/>
        <w:numId w:val="32"/>
      </w:numPr>
      <w:spacing w:before="240" w:after="60"/>
      <w:outlineLvl w:val="5"/>
    </w:pPr>
    <w:rPr>
      <w:rFonts w:ascii="Arial" w:hAnsi="Arial"/>
      <w:i/>
      <w:sz w:val="22"/>
    </w:rPr>
  </w:style>
  <w:style w:type="paragraph" w:styleId="Heading7">
    <w:name w:val="heading 7"/>
    <w:basedOn w:val="Normal"/>
    <w:next w:val="Normal"/>
    <w:qFormat/>
    <w:rsid w:val="00D53818"/>
    <w:pPr>
      <w:numPr>
        <w:ilvl w:val="6"/>
        <w:numId w:val="32"/>
      </w:numPr>
      <w:spacing w:before="240" w:after="60"/>
      <w:outlineLvl w:val="6"/>
    </w:pPr>
    <w:rPr>
      <w:rFonts w:ascii="Arial" w:hAnsi="Arial"/>
    </w:rPr>
  </w:style>
  <w:style w:type="paragraph" w:styleId="Heading8">
    <w:name w:val="heading 8"/>
    <w:basedOn w:val="Normal"/>
    <w:next w:val="Normal"/>
    <w:qFormat/>
    <w:rsid w:val="00D53818"/>
    <w:pPr>
      <w:numPr>
        <w:ilvl w:val="7"/>
        <w:numId w:val="32"/>
      </w:numPr>
      <w:spacing w:before="240" w:after="60"/>
      <w:outlineLvl w:val="7"/>
    </w:pPr>
    <w:rPr>
      <w:rFonts w:ascii="Arial" w:hAnsi="Arial"/>
      <w:i/>
    </w:rPr>
  </w:style>
  <w:style w:type="paragraph" w:styleId="Heading9">
    <w:name w:val="heading 9"/>
    <w:basedOn w:val="Normal"/>
    <w:next w:val="Normal"/>
    <w:qFormat/>
    <w:rsid w:val="00D53818"/>
    <w:pPr>
      <w:numPr>
        <w:ilvl w:val="8"/>
        <w:numId w:val="3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D53818"/>
    <w:pPr>
      <w:ind w:left="1871"/>
    </w:pPr>
  </w:style>
  <w:style w:type="paragraph" w:customStyle="1" w:styleId="AmendBody2">
    <w:name w:val="Amend. Body 2"/>
    <w:basedOn w:val="Normal-Draft"/>
    <w:next w:val="Normal"/>
    <w:rsid w:val="00D53818"/>
    <w:pPr>
      <w:ind w:left="2381"/>
    </w:pPr>
  </w:style>
  <w:style w:type="paragraph" w:customStyle="1" w:styleId="AmendBody3">
    <w:name w:val="Amend. Body 3"/>
    <w:basedOn w:val="Normal-Draft"/>
    <w:next w:val="Normal"/>
    <w:rsid w:val="00D53818"/>
    <w:pPr>
      <w:ind w:left="2892"/>
    </w:pPr>
  </w:style>
  <w:style w:type="paragraph" w:customStyle="1" w:styleId="AmendBody4">
    <w:name w:val="Amend. Body 4"/>
    <w:basedOn w:val="Normal-Draft"/>
    <w:next w:val="Normal"/>
    <w:rsid w:val="00D53818"/>
    <w:pPr>
      <w:ind w:left="3402"/>
    </w:pPr>
  </w:style>
  <w:style w:type="paragraph" w:styleId="Header">
    <w:name w:val="header"/>
    <w:basedOn w:val="Normal"/>
    <w:rsid w:val="00D53818"/>
    <w:pPr>
      <w:tabs>
        <w:tab w:val="center" w:pos="4153"/>
        <w:tab w:val="right" w:pos="8306"/>
      </w:tabs>
    </w:pPr>
  </w:style>
  <w:style w:type="paragraph" w:styleId="Footer">
    <w:name w:val="footer"/>
    <w:basedOn w:val="Normal"/>
    <w:rsid w:val="00D53818"/>
    <w:pPr>
      <w:pBdr>
        <w:top w:val="single" w:sz="6" w:space="1" w:color="auto"/>
      </w:pBdr>
      <w:tabs>
        <w:tab w:val="center" w:pos="4153"/>
        <w:tab w:val="right" w:pos="8306"/>
      </w:tabs>
    </w:pPr>
  </w:style>
  <w:style w:type="paragraph" w:customStyle="1" w:styleId="AmendBody5">
    <w:name w:val="Amend. Body 5"/>
    <w:basedOn w:val="Normal-Draft"/>
    <w:next w:val="Normal"/>
    <w:rsid w:val="00D53818"/>
    <w:pPr>
      <w:ind w:left="3912"/>
    </w:pPr>
  </w:style>
  <w:style w:type="paragraph" w:customStyle="1" w:styleId="AmendHeading-DIVISION">
    <w:name w:val="Amend. Heading - DIVISION"/>
    <w:basedOn w:val="Normal-Draft"/>
    <w:next w:val="Normal"/>
    <w:rsid w:val="00D53818"/>
    <w:pPr>
      <w:spacing w:before="240" w:after="120"/>
      <w:ind w:left="1361"/>
      <w:jc w:val="center"/>
    </w:pPr>
    <w:rPr>
      <w:b/>
    </w:rPr>
  </w:style>
  <w:style w:type="paragraph" w:customStyle="1" w:styleId="AmendHeading-PART">
    <w:name w:val="Amend. Heading - PART"/>
    <w:basedOn w:val="Normal-Draft"/>
    <w:next w:val="Normal"/>
    <w:rsid w:val="00D53818"/>
    <w:pPr>
      <w:spacing w:before="240" w:after="120"/>
      <w:ind w:left="1361"/>
      <w:jc w:val="center"/>
    </w:pPr>
    <w:rPr>
      <w:b/>
      <w:caps/>
      <w:sz w:val="22"/>
    </w:rPr>
  </w:style>
  <w:style w:type="paragraph" w:customStyle="1" w:styleId="AmendHeading-SCHEDULE">
    <w:name w:val="Amend. Heading - SCHEDULE"/>
    <w:basedOn w:val="Normal-Draft"/>
    <w:next w:val="Normal"/>
    <w:rsid w:val="00D53818"/>
    <w:pPr>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rsid w:val="00D53818"/>
    <w:pPr>
      <w:suppressLineNumbers w:val="0"/>
    </w:pPr>
  </w:style>
  <w:style w:type="paragraph" w:customStyle="1" w:styleId="AmendHeading3">
    <w:name w:val="Amend. Heading 3"/>
    <w:basedOn w:val="Normal"/>
    <w:next w:val="Normal"/>
    <w:rsid w:val="00D53818"/>
    <w:pPr>
      <w:suppressLineNumbers w:val="0"/>
    </w:pPr>
  </w:style>
  <w:style w:type="paragraph" w:customStyle="1" w:styleId="AmendHeading4">
    <w:name w:val="Amend. Heading 4"/>
    <w:basedOn w:val="Normal"/>
    <w:next w:val="Normal"/>
    <w:rsid w:val="00D53818"/>
    <w:pPr>
      <w:suppressLineNumbers w:val="0"/>
    </w:pPr>
  </w:style>
  <w:style w:type="paragraph" w:customStyle="1" w:styleId="AmendHeading5">
    <w:name w:val="Amend. Heading 5"/>
    <w:basedOn w:val="Normal"/>
    <w:next w:val="Normal"/>
    <w:rsid w:val="00D53818"/>
    <w:pPr>
      <w:suppressLineNumbers w:val="0"/>
    </w:pPr>
  </w:style>
  <w:style w:type="paragraph" w:customStyle="1" w:styleId="BodyParagraph">
    <w:name w:val="Body Paragraph"/>
    <w:next w:val="Normal"/>
    <w:rsid w:val="00D5381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D5381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D5381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D53818"/>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D53818"/>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rsid w:val="00D53818"/>
    <w:pPr>
      <w:suppressLineNumbers w:val="0"/>
    </w:pPr>
  </w:style>
  <w:style w:type="paragraph" w:customStyle="1" w:styleId="DraftHeading3">
    <w:name w:val="Draft Heading 3"/>
    <w:basedOn w:val="Normal"/>
    <w:next w:val="Normal"/>
    <w:rsid w:val="00D53818"/>
    <w:pPr>
      <w:suppressLineNumbers w:val="0"/>
    </w:pPr>
  </w:style>
  <w:style w:type="paragraph" w:customStyle="1" w:styleId="DraftHeading4">
    <w:name w:val="Draft Heading 4"/>
    <w:basedOn w:val="Normal"/>
    <w:next w:val="Normal"/>
    <w:rsid w:val="00D53818"/>
    <w:pPr>
      <w:suppressLineNumbers w:val="0"/>
    </w:pPr>
  </w:style>
  <w:style w:type="paragraph" w:customStyle="1" w:styleId="DraftHeading5">
    <w:name w:val="Draft Heading 5"/>
    <w:basedOn w:val="Normal"/>
    <w:next w:val="Normal"/>
    <w:rsid w:val="00D53818"/>
    <w:pPr>
      <w:suppressLineNumbers w:val="0"/>
    </w:pPr>
  </w:style>
  <w:style w:type="paragraph" w:customStyle="1" w:styleId="ActTitleFrame">
    <w:name w:val="ActTitleFrame"/>
    <w:basedOn w:val="Normal"/>
    <w:rsid w:val="00D53818"/>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D53818"/>
    <w:pPr>
      <w:overflowPunct w:val="0"/>
      <w:autoSpaceDE w:val="0"/>
      <w:autoSpaceDN w:val="0"/>
      <w:adjustRightInd w:val="0"/>
      <w:spacing w:before="240" w:after="120"/>
      <w:jc w:val="center"/>
      <w:textAlignment w:val="baseline"/>
      <w:outlineLvl w:val="3"/>
    </w:pPr>
    <w:rPr>
      <w:b/>
      <w:sz w:val="24"/>
      <w:lang w:eastAsia="en-US"/>
    </w:rPr>
  </w:style>
  <w:style w:type="paragraph" w:customStyle="1" w:styleId="Heading-PART">
    <w:name w:val="Heading - PART"/>
    <w:next w:val="Normal"/>
    <w:rsid w:val="00D5381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D53818"/>
    <w:rPr>
      <w:caps w:val="0"/>
    </w:rPr>
  </w:style>
  <w:style w:type="paragraph" w:customStyle="1" w:styleId="Heading1-Manual">
    <w:name w:val="Heading 1 - Manual"/>
    <w:next w:val="Normal"/>
    <w:rsid w:val="00D5381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D53818"/>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D5381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D5381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D53818"/>
  </w:style>
  <w:style w:type="paragraph" w:customStyle="1" w:styleId="Penalty">
    <w:name w:val="Penalty"/>
    <w:next w:val="Normal"/>
    <w:rsid w:val="00D53818"/>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AF21DE"/>
    <w:rPr>
      <w:sz w:val="20"/>
    </w:rPr>
  </w:style>
  <w:style w:type="paragraph" w:customStyle="1" w:styleId="Schedule-PART">
    <w:name w:val="Schedule - PART"/>
    <w:basedOn w:val="Heading-PART"/>
    <w:next w:val="Normal"/>
    <w:rsid w:val="00AF21DE"/>
    <w:rPr>
      <w:sz w:val="18"/>
    </w:rPr>
  </w:style>
  <w:style w:type="paragraph" w:customStyle="1" w:styleId="ScheduleAutoHeading1">
    <w:name w:val="Schedule Auto Heading 1"/>
    <w:basedOn w:val="Normal-Schedule"/>
    <w:next w:val="Normal"/>
    <w:rsid w:val="00D53818"/>
    <w:rPr>
      <w:b/>
      <w:i/>
    </w:rPr>
  </w:style>
  <w:style w:type="paragraph" w:customStyle="1" w:styleId="ScheduleAutoHeading2">
    <w:name w:val="Schedule Auto Heading 2"/>
    <w:basedOn w:val="Normal-Schedule"/>
    <w:next w:val="Normal"/>
    <w:rsid w:val="00D53818"/>
  </w:style>
  <w:style w:type="paragraph" w:customStyle="1" w:styleId="ScheduleAutoHeading3">
    <w:name w:val="Schedule Auto Heading 3"/>
    <w:basedOn w:val="Normal-Schedule"/>
    <w:next w:val="Normal"/>
    <w:rsid w:val="00D53818"/>
  </w:style>
  <w:style w:type="paragraph" w:customStyle="1" w:styleId="ScheduleAutoHeading4">
    <w:name w:val="Schedule Auto Heading 4"/>
    <w:basedOn w:val="Normal-Schedule"/>
    <w:next w:val="Normal"/>
    <w:rsid w:val="00D53818"/>
  </w:style>
  <w:style w:type="paragraph" w:customStyle="1" w:styleId="ScheduleAutoHeading5">
    <w:name w:val="Schedule Auto Heading 5"/>
    <w:basedOn w:val="Normal-Schedule"/>
    <w:next w:val="Normal"/>
    <w:rsid w:val="00D53818"/>
  </w:style>
  <w:style w:type="paragraph" w:customStyle="1" w:styleId="ScheduleDefinition">
    <w:name w:val="Schedule Definition"/>
    <w:basedOn w:val="Normal"/>
    <w:next w:val="Normal"/>
    <w:rsid w:val="00D53818"/>
    <w:pPr>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D53818"/>
    <w:pPr>
      <w:suppressLineNumbers w:val="0"/>
    </w:pPr>
    <w:rPr>
      <w:sz w:val="20"/>
    </w:rPr>
  </w:style>
  <w:style w:type="paragraph" w:customStyle="1" w:styleId="ScheduleHeading3">
    <w:name w:val="Schedule Heading 3"/>
    <w:basedOn w:val="Normal"/>
    <w:next w:val="Normal"/>
    <w:rsid w:val="00D53818"/>
    <w:pPr>
      <w:suppressLineNumbers w:val="0"/>
    </w:pPr>
    <w:rPr>
      <w:sz w:val="20"/>
    </w:rPr>
  </w:style>
  <w:style w:type="paragraph" w:customStyle="1" w:styleId="ScheduleHeading4">
    <w:name w:val="Schedule Heading 4"/>
    <w:basedOn w:val="Normal"/>
    <w:next w:val="Normal"/>
    <w:rsid w:val="00D53818"/>
    <w:pPr>
      <w:suppressLineNumbers w:val="0"/>
    </w:pPr>
    <w:rPr>
      <w:sz w:val="20"/>
    </w:rPr>
  </w:style>
  <w:style w:type="paragraph" w:customStyle="1" w:styleId="ScheduleHeading5">
    <w:name w:val="Schedule Heading 5"/>
    <w:basedOn w:val="Normal"/>
    <w:next w:val="Normal"/>
    <w:rsid w:val="00D53818"/>
    <w:pPr>
      <w:suppressLineNumbers w:val="0"/>
    </w:pPr>
    <w:rPr>
      <w:sz w:val="20"/>
    </w:rPr>
  </w:style>
  <w:style w:type="paragraph" w:customStyle="1" w:styleId="ScheduleHeadingAuto">
    <w:name w:val="Schedule Heading Auto"/>
    <w:basedOn w:val="Normal-Schedule"/>
    <w:next w:val="Normal"/>
    <w:rsid w:val="00D53818"/>
  </w:style>
  <w:style w:type="paragraph" w:customStyle="1" w:styleId="ScheduleParagraph">
    <w:name w:val="Schedule Paragraph"/>
    <w:basedOn w:val="Normal"/>
    <w:next w:val="Normal"/>
    <w:rsid w:val="00D53818"/>
    <w:pPr>
      <w:suppressLineNumbers w:val="0"/>
      <w:ind w:left="1871"/>
    </w:pPr>
    <w:rPr>
      <w:sz w:val="20"/>
    </w:rPr>
  </w:style>
  <w:style w:type="paragraph" w:customStyle="1" w:styleId="ScheduleParagraphSub">
    <w:name w:val="Schedule Paragraph (Sub)"/>
    <w:basedOn w:val="Normal"/>
    <w:next w:val="Normal"/>
    <w:rsid w:val="00D53818"/>
    <w:pPr>
      <w:suppressLineNumbers w:val="0"/>
      <w:ind w:left="2381"/>
    </w:pPr>
    <w:rPr>
      <w:sz w:val="20"/>
    </w:rPr>
  </w:style>
  <w:style w:type="paragraph" w:customStyle="1" w:styleId="ScheduleParagraphSub-Sub">
    <w:name w:val="Schedule Paragraph (Sub-Sub)"/>
    <w:basedOn w:val="Normal"/>
    <w:next w:val="Normal"/>
    <w:rsid w:val="00D53818"/>
    <w:pPr>
      <w:suppressLineNumbers w:val="0"/>
      <w:ind w:left="2892"/>
    </w:pPr>
    <w:rPr>
      <w:sz w:val="20"/>
    </w:rPr>
  </w:style>
  <w:style w:type="paragraph" w:customStyle="1" w:styleId="SchedulePenalty">
    <w:name w:val="Schedule Penalty"/>
    <w:basedOn w:val="Penalty"/>
    <w:next w:val="Normal"/>
    <w:rsid w:val="00D53818"/>
    <w:rPr>
      <w:sz w:val="20"/>
    </w:rPr>
  </w:style>
  <w:style w:type="paragraph" w:customStyle="1" w:styleId="ScheduleSection">
    <w:name w:val="Schedule Section"/>
    <w:basedOn w:val="Normal"/>
    <w:next w:val="Normal"/>
    <w:rsid w:val="00D53818"/>
    <w:pPr>
      <w:suppressLineNumbers w:val="0"/>
      <w:ind w:left="851"/>
    </w:pPr>
    <w:rPr>
      <w:b/>
      <w:i/>
      <w:sz w:val="20"/>
    </w:rPr>
  </w:style>
  <w:style w:type="paragraph" w:customStyle="1" w:styleId="ScheduleSectionSub">
    <w:name w:val="Schedule Section (Sub)"/>
    <w:basedOn w:val="Normal"/>
    <w:next w:val="Normal"/>
    <w:rsid w:val="00D53818"/>
    <w:pPr>
      <w:suppressLineNumbers w:val="0"/>
      <w:ind w:left="1361"/>
    </w:pPr>
    <w:rPr>
      <w:sz w:val="20"/>
    </w:rPr>
  </w:style>
  <w:style w:type="paragraph" w:customStyle="1" w:styleId="ShoulderReference">
    <w:name w:val="Shoulder Reference"/>
    <w:next w:val="Normal"/>
    <w:rsid w:val="00D53818"/>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D53818"/>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225B2A"/>
    <w:pPr>
      <w:tabs>
        <w:tab w:val="right" w:pos="6236"/>
      </w:tabs>
      <w:spacing w:before="120" w:after="120"/>
      <w:ind w:right="510"/>
    </w:pPr>
    <w:rPr>
      <w:b/>
      <w:szCs w:val="24"/>
      <w:lang w:eastAsia="en-US"/>
    </w:rPr>
  </w:style>
  <w:style w:type="paragraph" w:styleId="TOC2">
    <w:name w:val="toc 2"/>
    <w:next w:val="Normal"/>
    <w:autoRedefine/>
    <w:semiHidden/>
    <w:rsid w:val="00E70CB7"/>
    <w:pPr>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E70CB7"/>
    <w:pPr>
      <w:tabs>
        <w:tab w:val="right" w:pos="6236"/>
      </w:tabs>
      <w:overflowPunct w:val="0"/>
      <w:autoSpaceDE w:val="0"/>
      <w:autoSpaceDN w:val="0"/>
      <w:adjustRightInd w:val="0"/>
      <w:ind w:left="680" w:right="510" w:hanging="510"/>
      <w:textAlignment w:val="baseline"/>
    </w:pPr>
    <w:rPr>
      <w:lang w:eastAsia="en-US"/>
    </w:rPr>
  </w:style>
  <w:style w:type="paragraph" w:styleId="TOC4">
    <w:name w:val="toc 4"/>
    <w:next w:val="Normal"/>
    <w:autoRedefine/>
    <w:uiPriority w:val="39"/>
    <w:rsid w:val="00E70CB7"/>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E70CB7"/>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E70CB7"/>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E70CB7"/>
    <w:pPr>
      <w:overflowPunct w:val="0"/>
      <w:autoSpaceDE w:val="0"/>
      <w:autoSpaceDN w:val="0"/>
      <w:adjustRightInd w:val="0"/>
      <w:ind w:right="510"/>
      <w:jc w:val="center"/>
      <w:textAlignment w:val="baseline"/>
    </w:pPr>
    <w:rPr>
      <w:b/>
      <w:lang w:eastAsia="en-US"/>
    </w:rPr>
  </w:style>
  <w:style w:type="paragraph" w:styleId="TOC8">
    <w:name w:val="toc 8"/>
    <w:basedOn w:val="TOC2"/>
    <w:next w:val="Normal"/>
    <w:semiHidden/>
    <w:rsid w:val="00E70CB7"/>
    <w:pPr>
      <w:ind w:right="0"/>
    </w:pPr>
    <w:rPr>
      <w:b w:val="0"/>
      <w:caps/>
    </w:rPr>
  </w:style>
  <w:style w:type="paragraph" w:styleId="TOC9">
    <w:name w:val="toc 9"/>
    <w:basedOn w:val="Normal"/>
    <w:next w:val="Normal"/>
    <w:semiHidden/>
    <w:rsid w:val="00E70CB7"/>
    <w:pPr>
      <w:tabs>
        <w:tab w:val="right" w:pos="6237"/>
      </w:tabs>
      <w:spacing w:before="0"/>
      <w:ind w:left="1922" w:right="284"/>
    </w:pPr>
    <w:rPr>
      <w:sz w:val="20"/>
    </w:rPr>
  </w:style>
  <w:style w:type="paragraph" w:customStyle="1" w:styleId="AmendHeading1">
    <w:name w:val="Amend. Heading 1"/>
    <w:basedOn w:val="Normal"/>
    <w:next w:val="Normal"/>
    <w:rsid w:val="00D53818"/>
    <w:pPr>
      <w:suppressLineNumbers w:val="0"/>
    </w:pPr>
  </w:style>
  <w:style w:type="paragraph" w:styleId="EndnoteText">
    <w:name w:val="endnote text"/>
    <w:basedOn w:val="Normal"/>
    <w:autoRedefine/>
    <w:semiHidden/>
    <w:rsid w:val="004843E1"/>
    <w:pPr>
      <w:tabs>
        <w:tab w:val="left" w:pos="284"/>
      </w:tabs>
      <w:ind w:left="284" w:hanging="284"/>
    </w:pPr>
    <w:rPr>
      <w:sz w:val="20"/>
    </w:rPr>
  </w:style>
  <w:style w:type="paragraph" w:customStyle="1" w:styleId="AmendHeading6">
    <w:name w:val="Amend. Heading 6"/>
    <w:basedOn w:val="Normal"/>
    <w:next w:val="Normal"/>
    <w:rsid w:val="00D53818"/>
    <w:pPr>
      <w:suppressLineNumbers w:val="0"/>
    </w:pPr>
  </w:style>
  <w:style w:type="character" w:styleId="EndnoteReference">
    <w:name w:val="endnote reference"/>
    <w:basedOn w:val="DefaultParagraphFont"/>
    <w:semiHidden/>
    <w:rsid w:val="00D53818"/>
    <w:rPr>
      <w:vertAlign w:val="superscript"/>
    </w:rPr>
  </w:style>
  <w:style w:type="paragraph" w:customStyle="1" w:styleId="Stars">
    <w:name w:val="Stars"/>
    <w:basedOn w:val="BodySection"/>
    <w:next w:val="Normal"/>
    <w:rsid w:val="00AF21DE"/>
    <w:pPr>
      <w:tabs>
        <w:tab w:val="right" w:pos="1418"/>
        <w:tab w:val="right" w:pos="2552"/>
        <w:tab w:val="right" w:pos="3686"/>
        <w:tab w:val="right" w:pos="4820"/>
        <w:tab w:val="right" w:pos="5954"/>
      </w:tabs>
      <w:ind w:left="851"/>
    </w:pPr>
  </w:style>
  <w:style w:type="paragraph" w:customStyle="1" w:styleId="DraftingNotes">
    <w:name w:val="Drafting Notes"/>
    <w:next w:val="Normal"/>
    <w:rsid w:val="00D5381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D5381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D53818"/>
    <w:pPr>
      <w:overflowPunct w:val="0"/>
      <w:autoSpaceDE w:val="0"/>
      <w:autoSpaceDN w:val="0"/>
      <w:adjustRightInd w:val="0"/>
      <w:spacing w:after="120"/>
      <w:ind w:left="284"/>
      <w:textAlignment w:val="baseline"/>
    </w:pPr>
    <w:rPr>
      <w:lang w:eastAsia="en-US"/>
    </w:rPr>
  </w:style>
  <w:style w:type="paragraph" w:customStyle="1" w:styleId="Lines">
    <w:name w:val="Lines"/>
    <w:basedOn w:val="Normal"/>
    <w:next w:val="Normal"/>
    <w:rsid w:val="00D53818"/>
    <w:pPr>
      <w:spacing w:after="120"/>
      <w:jc w:val="center"/>
      <w:outlineLvl w:val="6"/>
    </w:pPr>
  </w:style>
  <w:style w:type="paragraph" w:customStyle="1" w:styleId="ScheduleFormNo">
    <w:name w:val="Schedule Form No."/>
    <w:basedOn w:val="ScheduleNo"/>
    <w:next w:val="Normal"/>
    <w:rsid w:val="00D53818"/>
  </w:style>
  <w:style w:type="paragraph" w:customStyle="1" w:styleId="ScheduleNo">
    <w:name w:val="Schedule No."/>
    <w:basedOn w:val="Heading-PART"/>
    <w:next w:val="Normal"/>
    <w:rsid w:val="00D53818"/>
    <w:pPr>
      <w:outlineLvl w:val="1"/>
    </w:pPr>
  </w:style>
  <w:style w:type="paragraph" w:customStyle="1" w:styleId="ScheduleTitle">
    <w:name w:val="Schedule Title"/>
    <w:basedOn w:val="Heading-DIVISION"/>
    <w:next w:val="Normal"/>
    <w:rsid w:val="00D53818"/>
    <w:pPr>
      <w:outlineLvl w:val="1"/>
    </w:pPr>
    <w:rPr>
      <w:caps/>
      <w:sz w:val="22"/>
    </w:rPr>
  </w:style>
  <w:style w:type="paragraph" w:customStyle="1" w:styleId="Heading-ENDNOTES">
    <w:name w:val="Heading - ENDNOTES"/>
    <w:basedOn w:val="EndnoteText"/>
    <w:next w:val="EndnoteText"/>
    <w:rsid w:val="00FC0772"/>
    <w:pPr>
      <w:spacing w:after="120"/>
      <w:ind w:left="0"/>
      <w:outlineLvl w:val="4"/>
    </w:pPr>
    <w:rPr>
      <w:b/>
      <w:sz w:val="22"/>
      <w:lang w:val="en-GB"/>
    </w:rPr>
  </w:style>
  <w:style w:type="paragraph" w:customStyle="1" w:styleId="ActTitleTable1">
    <w:name w:val="Act Title (Table 1)"/>
    <w:next w:val="Normal"/>
    <w:rsid w:val="00AF21DE"/>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AF21DE"/>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AF21DE"/>
    <w:pPr>
      <w:ind w:left="284"/>
    </w:pPr>
  </w:style>
  <w:style w:type="paragraph" w:customStyle="1" w:styleId="DefinitionSchedule">
    <w:name w:val="Definition (Schedule)"/>
    <w:basedOn w:val="Defintion"/>
    <w:next w:val="Normal"/>
    <w:rsid w:val="00AF21DE"/>
    <w:pPr>
      <w:spacing w:before="0"/>
    </w:pPr>
    <w:rPr>
      <w:sz w:val="20"/>
    </w:rPr>
  </w:style>
  <w:style w:type="paragraph" w:customStyle="1" w:styleId="DraftTest">
    <w:name w:val="Draft Test"/>
    <w:basedOn w:val="Normal"/>
    <w:next w:val="Normal"/>
    <w:rsid w:val="00D53818"/>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AF21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AF21DE"/>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AF21DE"/>
    <w:pPr>
      <w:spacing w:after="120"/>
    </w:pPr>
    <w:rPr>
      <w:b/>
    </w:rPr>
  </w:style>
  <w:style w:type="paragraph" w:customStyle="1" w:styleId="SRT1Autotext1">
    <w:name w:val="SR T1 Autotext1"/>
    <w:basedOn w:val="Normal"/>
    <w:rsid w:val="00AF21DE"/>
    <w:pPr>
      <w:keepNext/>
      <w:spacing w:before="0"/>
    </w:pPr>
    <w:rPr>
      <w:spacing w:val="-4"/>
      <w:sz w:val="18"/>
    </w:rPr>
  </w:style>
  <w:style w:type="paragraph" w:customStyle="1" w:styleId="Reprint-AutoText">
    <w:name w:val="Reprint - AutoText"/>
    <w:basedOn w:val="Normal"/>
    <w:rsid w:val="00AF21DE"/>
    <w:pPr>
      <w:spacing w:before="0"/>
    </w:pPr>
  </w:style>
  <w:style w:type="paragraph" w:customStyle="1" w:styleId="SRT1Autotext3">
    <w:name w:val="SR T1 Autotext3"/>
    <w:basedOn w:val="Normal"/>
    <w:rsid w:val="00AF21DE"/>
    <w:pPr>
      <w:keepNext/>
      <w:spacing w:before="0"/>
    </w:pPr>
    <w:rPr>
      <w:i/>
      <w:sz w:val="18"/>
    </w:rPr>
  </w:style>
  <w:style w:type="paragraph" w:customStyle="1" w:styleId="TOAAutotext">
    <w:name w:val="TOA Autotext"/>
    <w:basedOn w:val="SRT1Autotext3"/>
    <w:rsid w:val="00AF21DE"/>
  </w:style>
  <w:style w:type="paragraph" w:customStyle="1" w:styleId="ReprintIndexLine1">
    <w:name w:val="Reprint Index Line1"/>
    <w:basedOn w:val="ReprintIndexLine"/>
    <w:rsid w:val="00AF21DE"/>
  </w:style>
  <w:style w:type="paragraph" w:customStyle="1" w:styleId="ReprintIndexHeading">
    <w:name w:val="Reprint Index Heading"/>
    <w:basedOn w:val="Normal"/>
    <w:next w:val="Normal"/>
    <w:rsid w:val="00AF21DE"/>
    <w:pPr>
      <w:spacing w:before="240" w:line="192" w:lineRule="auto"/>
      <w:jc w:val="center"/>
    </w:pPr>
    <w:rPr>
      <w:b/>
    </w:rPr>
  </w:style>
  <w:style w:type="paragraph" w:customStyle="1" w:styleId="ReprintIndexLine">
    <w:name w:val="Reprint Index Line"/>
    <w:basedOn w:val="Normal"/>
    <w:rsid w:val="00AF21DE"/>
    <w:pPr>
      <w:tabs>
        <w:tab w:val="left" w:pos="4678"/>
      </w:tabs>
      <w:spacing w:before="0" w:line="156" w:lineRule="auto"/>
    </w:pPr>
    <w:rPr>
      <w:i/>
      <w:sz w:val="20"/>
    </w:rPr>
  </w:style>
  <w:style w:type="paragraph" w:customStyle="1" w:styleId="ReprintIndexSubject">
    <w:name w:val="Reprint Index Subject"/>
    <w:basedOn w:val="Normal"/>
    <w:next w:val="ReprintIndexsubtopic"/>
    <w:rsid w:val="00AF21DE"/>
    <w:pPr>
      <w:ind w:left="4678" w:hanging="4678"/>
    </w:pPr>
    <w:rPr>
      <w:b/>
      <w:sz w:val="20"/>
    </w:rPr>
  </w:style>
  <w:style w:type="paragraph" w:customStyle="1" w:styleId="ReprintIndexsubtopic">
    <w:name w:val="Reprint Index subtopic"/>
    <w:basedOn w:val="ReprintIndexSubject"/>
    <w:rsid w:val="00AF21DE"/>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AF21DE"/>
  </w:style>
  <w:style w:type="paragraph" w:customStyle="1" w:styleId="n">
    <w:name w:val="n"/>
    <w:basedOn w:val="Heading-ENDNOTES"/>
    <w:rsid w:val="00AF21DE"/>
  </w:style>
  <w:style w:type="paragraph" w:styleId="TOAHeading">
    <w:name w:val="toa heading"/>
    <w:basedOn w:val="Normal"/>
    <w:next w:val="Normal"/>
    <w:semiHidden/>
    <w:rsid w:val="00AF21DE"/>
    <w:rPr>
      <w:rFonts w:ascii="Arial" w:hAnsi="Arial"/>
      <w:b/>
    </w:rPr>
  </w:style>
  <w:style w:type="paragraph" w:customStyle="1" w:styleId="AmendDefinition1">
    <w:name w:val="Amend Definition 1"/>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D5381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D5381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D5381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D5381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D5381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D53818"/>
    <w:pPr>
      <w:ind w:left="1872"/>
    </w:pPr>
  </w:style>
  <w:style w:type="paragraph" w:customStyle="1" w:styleId="DraftPenalty2">
    <w:name w:val="Draft Penalty 2"/>
    <w:basedOn w:val="Penalty"/>
    <w:next w:val="Normal"/>
    <w:rsid w:val="00D53818"/>
  </w:style>
  <w:style w:type="paragraph" w:customStyle="1" w:styleId="DraftPenalty3">
    <w:name w:val="Draft Penalty 3"/>
    <w:basedOn w:val="Penalty"/>
    <w:next w:val="Normal"/>
    <w:rsid w:val="00D53818"/>
    <w:pPr>
      <w:ind w:left="2892"/>
    </w:pPr>
  </w:style>
  <w:style w:type="paragraph" w:customStyle="1" w:styleId="DraftPenalty4">
    <w:name w:val="Draft Penalty 4"/>
    <w:basedOn w:val="Penalty"/>
    <w:next w:val="Normal"/>
    <w:rsid w:val="00D53818"/>
    <w:pPr>
      <w:ind w:left="3402"/>
    </w:pPr>
  </w:style>
  <w:style w:type="paragraph" w:customStyle="1" w:styleId="DraftPenalty5">
    <w:name w:val="Draft Penalty 5"/>
    <w:basedOn w:val="Penalty"/>
    <w:next w:val="Normal"/>
    <w:rsid w:val="00D53818"/>
    <w:pPr>
      <w:ind w:left="3913"/>
    </w:pPr>
  </w:style>
  <w:style w:type="paragraph" w:customStyle="1" w:styleId="ScheduleDefinition1">
    <w:name w:val="Schedule Definition 1"/>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D5381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D5381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E70CB7"/>
    <w:pPr>
      <w:jc w:val="center"/>
    </w:pPr>
    <w:rPr>
      <w:b/>
      <w:sz w:val="28"/>
    </w:rPr>
  </w:style>
  <w:style w:type="paragraph" w:styleId="BlockText">
    <w:name w:val="Block Text"/>
    <w:basedOn w:val="Normal"/>
    <w:rsid w:val="00D53818"/>
    <w:pPr>
      <w:ind w:left="851" w:right="851"/>
    </w:pPr>
    <w:rPr>
      <w:sz w:val="22"/>
    </w:rPr>
  </w:style>
  <w:style w:type="paragraph" w:styleId="BodyTextIndent">
    <w:name w:val="Body Text Indent"/>
    <w:basedOn w:val="Normal"/>
    <w:rsid w:val="00D53818"/>
    <w:pPr>
      <w:tabs>
        <w:tab w:val="left" w:pos="510"/>
        <w:tab w:val="left" w:pos="1378"/>
      </w:tabs>
      <w:ind w:left="1361"/>
    </w:pPr>
    <w:rPr>
      <w:sz w:val="22"/>
    </w:rPr>
  </w:style>
  <w:style w:type="paragraph" w:styleId="DocumentMap">
    <w:name w:val="Document Map"/>
    <w:basedOn w:val="Normal"/>
    <w:semiHidden/>
    <w:rsid w:val="00D53818"/>
    <w:pPr>
      <w:shd w:val="clear" w:color="auto" w:fill="000080"/>
    </w:pPr>
    <w:rPr>
      <w:rFonts w:ascii="Tahoma" w:hAnsi="Tahoma" w:cs="Tahoma"/>
    </w:rPr>
  </w:style>
  <w:style w:type="paragraph" w:customStyle="1" w:styleId="AmndChptr">
    <w:name w:val="Amnd Chptr"/>
    <w:basedOn w:val="Normal"/>
    <w:next w:val="Normal"/>
    <w:rsid w:val="00D53818"/>
    <w:pPr>
      <w:suppressLineNumbers w:val="0"/>
      <w:spacing w:before="240" w:after="120"/>
      <w:ind w:left="1361"/>
    </w:pPr>
    <w:rPr>
      <w:b/>
      <w:caps/>
      <w:sz w:val="26"/>
    </w:rPr>
  </w:style>
  <w:style w:type="paragraph" w:customStyle="1" w:styleId="ChapterHeading">
    <w:name w:val="Chapter Heading"/>
    <w:basedOn w:val="Normal"/>
    <w:next w:val="Normal"/>
    <w:rsid w:val="00D53818"/>
    <w:pPr>
      <w:suppressLineNumbers w:val="0"/>
      <w:spacing w:before="240" w:after="120"/>
      <w:jc w:val="center"/>
      <w:outlineLvl w:val="0"/>
    </w:pPr>
    <w:rPr>
      <w:b/>
      <w:caps/>
      <w:sz w:val="26"/>
    </w:rPr>
  </w:style>
  <w:style w:type="paragraph" w:customStyle="1" w:styleId="GovernorAssent">
    <w:name w:val="Governor Assent"/>
    <w:basedOn w:val="Normal"/>
    <w:rsid w:val="00AF21DE"/>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D53818"/>
    <w:pPr>
      <w:suppressLineNumbers w:val="0"/>
      <w:spacing w:before="240" w:after="120"/>
      <w:jc w:val="center"/>
    </w:pPr>
    <w:rPr>
      <w:b/>
    </w:rPr>
  </w:style>
  <w:style w:type="paragraph" w:customStyle="1" w:styleId="Schedule-Part0">
    <w:name w:val="Schedule-Part"/>
    <w:basedOn w:val="Normal"/>
    <w:next w:val="Normal"/>
    <w:rsid w:val="00D53818"/>
    <w:pPr>
      <w:suppressLineNumbers w:val="0"/>
      <w:spacing w:before="240" w:after="120"/>
      <w:jc w:val="center"/>
    </w:pPr>
    <w:rPr>
      <w:b/>
      <w:caps/>
      <w:sz w:val="22"/>
    </w:rPr>
  </w:style>
  <w:style w:type="paragraph" w:styleId="BodyText">
    <w:name w:val="Body Text"/>
    <w:basedOn w:val="Normal"/>
    <w:rsid w:val="00AF21DE"/>
    <w:pPr>
      <w:spacing w:after="120"/>
    </w:pPr>
  </w:style>
  <w:style w:type="paragraph" w:styleId="BodyText2">
    <w:name w:val="Body Text 2"/>
    <w:basedOn w:val="Normal"/>
    <w:rsid w:val="00AF21DE"/>
    <w:pPr>
      <w:spacing w:after="120" w:line="480" w:lineRule="auto"/>
    </w:pPr>
  </w:style>
  <w:style w:type="paragraph" w:styleId="BodyText3">
    <w:name w:val="Body Text 3"/>
    <w:basedOn w:val="Normal"/>
    <w:rsid w:val="00AF21DE"/>
    <w:pPr>
      <w:spacing w:after="120"/>
    </w:pPr>
    <w:rPr>
      <w:sz w:val="16"/>
      <w:szCs w:val="16"/>
    </w:rPr>
  </w:style>
  <w:style w:type="paragraph" w:styleId="BodyTextFirstIndent">
    <w:name w:val="Body Text First Indent"/>
    <w:basedOn w:val="BodyText"/>
    <w:rsid w:val="00AF21DE"/>
    <w:pPr>
      <w:ind w:firstLine="210"/>
    </w:pPr>
  </w:style>
  <w:style w:type="paragraph" w:styleId="BodyTextFirstIndent2">
    <w:name w:val="Body Text First Indent 2"/>
    <w:basedOn w:val="BodyTextIndent"/>
    <w:rsid w:val="00AF21DE"/>
    <w:pPr>
      <w:spacing w:after="120"/>
      <w:ind w:left="283" w:firstLine="210"/>
    </w:pPr>
  </w:style>
  <w:style w:type="paragraph" w:styleId="BodyTextIndent2">
    <w:name w:val="Body Text Indent 2"/>
    <w:basedOn w:val="Normal"/>
    <w:rsid w:val="00AF21DE"/>
    <w:pPr>
      <w:ind w:left="-2820"/>
    </w:pPr>
  </w:style>
  <w:style w:type="paragraph" w:styleId="BodyTextIndent3">
    <w:name w:val="Body Text Indent 3"/>
    <w:basedOn w:val="Normal"/>
    <w:rsid w:val="00AF21DE"/>
    <w:pPr>
      <w:spacing w:after="120"/>
      <w:ind w:left="283"/>
    </w:pPr>
    <w:rPr>
      <w:sz w:val="16"/>
      <w:szCs w:val="16"/>
    </w:rPr>
  </w:style>
  <w:style w:type="paragraph" w:styleId="Closing">
    <w:name w:val="Closing"/>
    <w:basedOn w:val="Normal"/>
    <w:rsid w:val="00AF21DE"/>
    <w:pPr>
      <w:ind w:left="4252"/>
    </w:pPr>
  </w:style>
  <w:style w:type="character" w:styleId="CommentReference">
    <w:name w:val="annotation reference"/>
    <w:basedOn w:val="DefaultParagraphFont"/>
    <w:semiHidden/>
    <w:rsid w:val="00AF21DE"/>
    <w:rPr>
      <w:sz w:val="16"/>
      <w:szCs w:val="16"/>
    </w:rPr>
  </w:style>
  <w:style w:type="paragraph" w:styleId="CommentText">
    <w:name w:val="annotation text"/>
    <w:basedOn w:val="Normal"/>
    <w:semiHidden/>
    <w:rsid w:val="00AF21DE"/>
    <w:rPr>
      <w:sz w:val="20"/>
    </w:rPr>
  </w:style>
  <w:style w:type="paragraph" w:styleId="Date">
    <w:name w:val="Date"/>
    <w:basedOn w:val="Normal"/>
    <w:next w:val="Normal"/>
    <w:rsid w:val="00AF21DE"/>
  </w:style>
  <w:style w:type="paragraph" w:styleId="E-mailSignature">
    <w:name w:val="E-mail Signature"/>
    <w:basedOn w:val="Normal"/>
    <w:rsid w:val="00AF21DE"/>
  </w:style>
  <w:style w:type="character" w:styleId="Emphasis">
    <w:name w:val="Emphasis"/>
    <w:basedOn w:val="DefaultParagraphFont"/>
    <w:qFormat/>
    <w:rsid w:val="00AF21DE"/>
    <w:rPr>
      <w:i/>
      <w:iCs/>
    </w:rPr>
  </w:style>
  <w:style w:type="paragraph" w:styleId="EnvelopeAddress">
    <w:name w:val="envelope address"/>
    <w:basedOn w:val="Normal"/>
    <w:rsid w:val="00AF21D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AF21DE"/>
    <w:rPr>
      <w:rFonts w:ascii="Arial" w:hAnsi="Arial" w:cs="Arial"/>
      <w:sz w:val="20"/>
    </w:rPr>
  </w:style>
  <w:style w:type="character" w:styleId="FollowedHyperlink">
    <w:name w:val="FollowedHyperlink"/>
    <w:basedOn w:val="DefaultParagraphFont"/>
    <w:rsid w:val="00AF21DE"/>
    <w:rPr>
      <w:color w:val="800080"/>
      <w:u w:val="single"/>
    </w:rPr>
  </w:style>
  <w:style w:type="character" w:styleId="FootnoteReference">
    <w:name w:val="footnote reference"/>
    <w:basedOn w:val="DefaultParagraphFont"/>
    <w:semiHidden/>
    <w:rsid w:val="00AF21DE"/>
    <w:rPr>
      <w:vertAlign w:val="superscript"/>
    </w:rPr>
  </w:style>
  <w:style w:type="paragraph" w:styleId="FootnoteText">
    <w:name w:val="footnote text"/>
    <w:basedOn w:val="Normal"/>
    <w:semiHidden/>
    <w:rsid w:val="00AF21DE"/>
    <w:rPr>
      <w:sz w:val="20"/>
    </w:rPr>
  </w:style>
  <w:style w:type="character" w:styleId="HTMLAcronym">
    <w:name w:val="HTML Acronym"/>
    <w:basedOn w:val="DefaultParagraphFont"/>
    <w:rsid w:val="00AF21DE"/>
  </w:style>
  <w:style w:type="paragraph" w:styleId="HTMLAddress">
    <w:name w:val="HTML Address"/>
    <w:basedOn w:val="Normal"/>
    <w:rsid w:val="00AF21DE"/>
    <w:rPr>
      <w:i/>
      <w:iCs/>
    </w:rPr>
  </w:style>
  <w:style w:type="character" w:styleId="HTMLCite">
    <w:name w:val="HTML Cite"/>
    <w:basedOn w:val="DefaultParagraphFont"/>
    <w:rsid w:val="00AF21DE"/>
    <w:rPr>
      <w:i/>
      <w:iCs/>
    </w:rPr>
  </w:style>
  <w:style w:type="character" w:styleId="HTMLCode">
    <w:name w:val="HTML Code"/>
    <w:basedOn w:val="DefaultParagraphFont"/>
    <w:rsid w:val="00AF21DE"/>
    <w:rPr>
      <w:rFonts w:ascii="Courier New" w:hAnsi="Courier New"/>
      <w:sz w:val="20"/>
      <w:szCs w:val="20"/>
    </w:rPr>
  </w:style>
  <w:style w:type="character" w:styleId="HTMLDefinition">
    <w:name w:val="HTML Definition"/>
    <w:basedOn w:val="DefaultParagraphFont"/>
    <w:rsid w:val="00AF21DE"/>
    <w:rPr>
      <w:i/>
      <w:iCs/>
    </w:rPr>
  </w:style>
  <w:style w:type="character" w:styleId="HTMLKeyboard">
    <w:name w:val="HTML Keyboard"/>
    <w:basedOn w:val="DefaultParagraphFont"/>
    <w:rsid w:val="00AF21DE"/>
    <w:rPr>
      <w:rFonts w:ascii="Courier New" w:hAnsi="Courier New"/>
      <w:sz w:val="20"/>
      <w:szCs w:val="20"/>
    </w:rPr>
  </w:style>
  <w:style w:type="paragraph" w:styleId="HTMLPreformatted">
    <w:name w:val="HTML Preformatted"/>
    <w:basedOn w:val="Normal"/>
    <w:rsid w:val="00AF21DE"/>
    <w:rPr>
      <w:rFonts w:ascii="Courier New" w:hAnsi="Courier New" w:cs="Courier New"/>
      <w:sz w:val="20"/>
    </w:rPr>
  </w:style>
  <w:style w:type="character" w:styleId="HTMLSample">
    <w:name w:val="HTML Sample"/>
    <w:basedOn w:val="DefaultParagraphFont"/>
    <w:rsid w:val="00AF21DE"/>
    <w:rPr>
      <w:rFonts w:ascii="Courier New" w:hAnsi="Courier New"/>
    </w:rPr>
  </w:style>
  <w:style w:type="character" w:styleId="HTMLTypewriter">
    <w:name w:val="HTML Typewriter"/>
    <w:basedOn w:val="DefaultParagraphFont"/>
    <w:rsid w:val="00AF21DE"/>
    <w:rPr>
      <w:rFonts w:ascii="Courier New" w:hAnsi="Courier New"/>
      <w:sz w:val="20"/>
      <w:szCs w:val="20"/>
    </w:rPr>
  </w:style>
  <w:style w:type="character" w:styleId="HTMLVariable">
    <w:name w:val="HTML Variable"/>
    <w:basedOn w:val="DefaultParagraphFont"/>
    <w:rsid w:val="00AF21DE"/>
    <w:rPr>
      <w:i/>
      <w:iCs/>
    </w:rPr>
  </w:style>
  <w:style w:type="character" w:styleId="Hyperlink">
    <w:name w:val="Hyperlink"/>
    <w:basedOn w:val="DefaultParagraphFont"/>
    <w:rsid w:val="00A05930"/>
    <w:rPr>
      <w:color w:val="000000" w:themeColor="text1"/>
      <w:u w:val="single"/>
    </w:rPr>
  </w:style>
  <w:style w:type="paragraph" w:styleId="Index1">
    <w:name w:val="index 1"/>
    <w:basedOn w:val="Normal"/>
    <w:next w:val="Normal"/>
    <w:autoRedefine/>
    <w:semiHidden/>
    <w:rsid w:val="00AF21DE"/>
    <w:pPr>
      <w:ind w:left="240" w:hanging="240"/>
    </w:pPr>
  </w:style>
  <w:style w:type="paragraph" w:styleId="Index2">
    <w:name w:val="index 2"/>
    <w:basedOn w:val="Normal"/>
    <w:next w:val="Normal"/>
    <w:autoRedefine/>
    <w:semiHidden/>
    <w:rsid w:val="00AF21DE"/>
    <w:pPr>
      <w:ind w:left="480" w:hanging="240"/>
    </w:pPr>
  </w:style>
  <w:style w:type="paragraph" w:styleId="Index3">
    <w:name w:val="index 3"/>
    <w:basedOn w:val="Normal"/>
    <w:next w:val="Normal"/>
    <w:autoRedefine/>
    <w:semiHidden/>
    <w:rsid w:val="00AF21DE"/>
    <w:pPr>
      <w:ind w:left="720" w:hanging="240"/>
    </w:pPr>
  </w:style>
  <w:style w:type="paragraph" w:styleId="Index4">
    <w:name w:val="index 4"/>
    <w:basedOn w:val="Normal"/>
    <w:next w:val="Normal"/>
    <w:autoRedefine/>
    <w:semiHidden/>
    <w:rsid w:val="00AF21DE"/>
    <w:pPr>
      <w:ind w:left="960" w:hanging="240"/>
    </w:pPr>
  </w:style>
  <w:style w:type="paragraph" w:styleId="Index5">
    <w:name w:val="index 5"/>
    <w:basedOn w:val="Normal"/>
    <w:next w:val="Normal"/>
    <w:autoRedefine/>
    <w:semiHidden/>
    <w:rsid w:val="00AF21DE"/>
    <w:pPr>
      <w:ind w:left="1200" w:hanging="240"/>
    </w:pPr>
  </w:style>
  <w:style w:type="paragraph" w:styleId="Index6">
    <w:name w:val="index 6"/>
    <w:basedOn w:val="Normal"/>
    <w:next w:val="Normal"/>
    <w:autoRedefine/>
    <w:semiHidden/>
    <w:rsid w:val="00AF21DE"/>
    <w:pPr>
      <w:ind w:left="1440" w:hanging="240"/>
    </w:pPr>
  </w:style>
  <w:style w:type="paragraph" w:styleId="Index7">
    <w:name w:val="index 7"/>
    <w:basedOn w:val="Normal"/>
    <w:next w:val="Normal"/>
    <w:autoRedefine/>
    <w:semiHidden/>
    <w:rsid w:val="00AF21DE"/>
    <w:pPr>
      <w:ind w:left="1680" w:hanging="240"/>
    </w:pPr>
  </w:style>
  <w:style w:type="paragraph" w:styleId="Index8">
    <w:name w:val="index 8"/>
    <w:basedOn w:val="Normal"/>
    <w:next w:val="Normal"/>
    <w:autoRedefine/>
    <w:semiHidden/>
    <w:rsid w:val="00AF21DE"/>
    <w:pPr>
      <w:ind w:left="1920" w:hanging="240"/>
    </w:pPr>
  </w:style>
  <w:style w:type="paragraph" w:styleId="Index9">
    <w:name w:val="index 9"/>
    <w:basedOn w:val="Normal"/>
    <w:next w:val="Normal"/>
    <w:autoRedefine/>
    <w:semiHidden/>
    <w:rsid w:val="00AF21DE"/>
    <w:pPr>
      <w:ind w:left="2160" w:hanging="240"/>
    </w:pPr>
  </w:style>
  <w:style w:type="paragraph" w:styleId="IndexHeading">
    <w:name w:val="index heading"/>
    <w:basedOn w:val="Normal"/>
    <w:next w:val="Index1"/>
    <w:semiHidden/>
    <w:rsid w:val="00AF21DE"/>
    <w:rPr>
      <w:rFonts w:ascii="Arial" w:hAnsi="Arial" w:cs="Arial"/>
      <w:b/>
      <w:bCs/>
    </w:rPr>
  </w:style>
  <w:style w:type="paragraph" w:styleId="List">
    <w:name w:val="List"/>
    <w:basedOn w:val="Normal"/>
    <w:rsid w:val="00AF21DE"/>
    <w:pPr>
      <w:ind w:left="283" w:hanging="283"/>
    </w:pPr>
  </w:style>
  <w:style w:type="paragraph" w:styleId="List2">
    <w:name w:val="List 2"/>
    <w:basedOn w:val="Normal"/>
    <w:rsid w:val="00AF21DE"/>
    <w:pPr>
      <w:ind w:left="566" w:hanging="283"/>
    </w:pPr>
  </w:style>
  <w:style w:type="paragraph" w:styleId="List3">
    <w:name w:val="List 3"/>
    <w:basedOn w:val="Normal"/>
    <w:rsid w:val="00AF21DE"/>
    <w:pPr>
      <w:ind w:left="849" w:hanging="283"/>
    </w:pPr>
  </w:style>
  <w:style w:type="paragraph" w:styleId="List4">
    <w:name w:val="List 4"/>
    <w:basedOn w:val="Normal"/>
    <w:rsid w:val="00AF21DE"/>
    <w:pPr>
      <w:ind w:left="1132" w:hanging="283"/>
    </w:pPr>
  </w:style>
  <w:style w:type="paragraph" w:styleId="List5">
    <w:name w:val="List 5"/>
    <w:basedOn w:val="Normal"/>
    <w:rsid w:val="00AF21DE"/>
    <w:pPr>
      <w:ind w:left="1415" w:hanging="283"/>
    </w:pPr>
  </w:style>
  <w:style w:type="paragraph" w:styleId="ListBullet">
    <w:name w:val="List Bullet"/>
    <w:basedOn w:val="Normal"/>
    <w:autoRedefine/>
    <w:rsid w:val="00AF21DE"/>
    <w:pPr>
      <w:numPr>
        <w:numId w:val="4"/>
      </w:numPr>
    </w:pPr>
  </w:style>
  <w:style w:type="paragraph" w:styleId="ListBullet2">
    <w:name w:val="List Bullet 2"/>
    <w:basedOn w:val="Normal"/>
    <w:autoRedefine/>
    <w:rsid w:val="00AF21DE"/>
    <w:pPr>
      <w:numPr>
        <w:numId w:val="5"/>
      </w:numPr>
    </w:pPr>
  </w:style>
  <w:style w:type="paragraph" w:styleId="ListBullet3">
    <w:name w:val="List Bullet 3"/>
    <w:basedOn w:val="Normal"/>
    <w:autoRedefine/>
    <w:rsid w:val="00AF21DE"/>
    <w:pPr>
      <w:numPr>
        <w:numId w:val="6"/>
      </w:numPr>
    </w:pPr>
  </w:style>
  <w:style w:type="paragraph" w:styleId="ListBullet4">
    <w:name w:val="List Bullet 4"/>
    <w:basedOn w:val="Normal"/>
    <w:autoRedefine/>
    <w:rsid w:val="00AF21DE"/>
    <w:pPr>
      <w:numPr>
        <w:numId w:val="7"/>
      </w:numPr>
    </w:pPr>
  </w:style>
  <w:style w:type="paragraph" w:styleId="ListBullet5">
    <w:name w:val="List Bullet 5"/>
    <w:basedOn w:val="Normal"/>
    <w:autoRedefine/>
    <w:rsid w:val="00AF21DE"/>
    <w:pPr>
      <w:numPr>
        <w:numId w:val="8"/>
      </w:numPr>
    </w:pPr>
  </w:style>
  <w:style w:type="paragraph" w:styleId="ListContinue">
    <w:name w:val="List Continue"/>
    <w:basedOn w:val="Normal"/>
    <w:rsid w:val="00AF21DE"/>
    <w:pPr>
      <w:spacing w:after="120"/>
      <w:ind w:left="283"/>
    </w:pPr>
  </w:style>
  <w:style w:type="paragraph" w:styleId="ListContinue2">
    <w:name w:val="List Continue 2"/>
    <w:basedOn w:val="Normal"/>
    <w:rsid w:val="00AF21DE"/>
    <w:pPr>
      <w:spacing w:after="120"/>
      <w:ind w:left="566"/>
    </w:pPr>
  </w:style>
  <w:style w:type="paragraph" w:styleId="ListContinue3">
    <w:name w:val="List Continue 3"/>
    <w:basedOn w:val="Normal"/>
    <w:rsid w:val="00AF21DE"/>
    <w:pPr>
      <w:spacing w:after="120"/>
      <w:ind w:left="849"/>
    </w:pPr>
  </w:style>
  <w:style w:type="paragraph" w:styleId="ListContinue4">
    <w:name w:val="List Continue 4"/>
    <w:basedOn w:val="Normal"/>
    <w:rsid w:val="00AF21DE"/>
    <w:pPr>
      <w:spacing w:after="120"/>
      <w:ind w:left="1132"/>
    </w:pPr>
  </w:style>
  <w:style w:type="paragraph" w:styleId="ListContinue5">
    <w:name w:val="List Continue 5"/>
    <w:basedOn w:val="Normal"/>
    <w:rsid w:val="00AF21DE"/>
    <w:pPr>
      <w:spacing w:after="120"/>
      <w:ind w:left="1415"/>
    </w:pPr>
  </w:style>
  <w:style w:type="paragraph" w:styleId="ListNumber">
    <w:name w:val="List Number"/>
    <w:basedOn w:val="Normal"/>
    <w:rsid w:val="00AF21DE"/>
    <w:pPr>
      <w:numPr>
        <w:numId w:val="9"/>
      </w:numPr>
    </w:pPr>
  </w:style>
  <w:style w:type="paragraph" w:styleId="ListNumber2">
    <w:name w:val="List Number 2"/>
    <w:basedOn w:val="Normal"/>
    <w:rsid w:val="00AF21DE"/>
    <w:pPr>
      <w:numPr>
        <w:numId w:val="10"/>
      </w:numPr>
    </w:pPr>
  </w:style>
  <w:style w:type="paragraph" w:styleId="ListNumber3">
    <w:name w:val="List Number 3"/>
    <w:basedOn w:val="Normal"/>
    <w:rsid w:val="00AF21DE"/>
    <w:pPr>
      <w:numPr>
        <w:numId w:val="11"/>
      </w:numPr>
    </w:pPr>
  </w:style>
  <w:style w:type="paragraph" w:styleId="ListNumber4">
    <w:name w:val="List Number 4"/>
    <w:basedOn w:val="Normal"/>
    <w:rsid w:val="00AF21DE"/>
    <w:pPr>
      <w:numPr>
        <w:numId w:val="12"/>
      </w:numPr>
    </w:pPr>
  </w:style>
  <w:style w:type="paragraph" w:styleId="ListNumber5">
    <w:name w:val="List Number 5"/>
    <w:basedOn w:val="Normal"/>
    <w:rsid w:val="00AF21DE"/>
    <w:pPr>
      <w:numPr>
        <w:numId w:val="13"/>
      </w:numPr>
    </w:pPr>
  </w:style>
  <w:style w:type="paragraph" w:styleId="MessageHeader">
    <w:name w:val="Message Header"/>
    <w:basedOn w:val="Normal"/>
    <w:rsid w:val="00AF21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AF21DE"/>
    <w:pPr>
      <w:numPr>
        <w:numId w:val="14"/>
      </w:numPr>
    </w:pPr>
  </w:style>
  <w:style w:type="paragraph" w:styleId="NormalWeb">
    <w:name w:val="Normal (Web)"/>
    <w:basedOn w:val="Normal"/>
    <w:rsid w:val="00AF21DE"/>
    <w:rPr>
      <w:szCs w:val="24"/>
    </w:rPr>
  </w:style>
  <w:style w:type="paragraph" w:styleId="NormalIndent">
    <w:name w:val="Normal Indent"/>
    <w:basedOn w:val="Normal"/>
    <w:rsid w:val="00AF21DE"/>
    <w:pPr>
      <w:ind w:left="720"/>
    </w:pPr>
  </w:style>
  <w:style w:type="paragraph" w:styleId="NoteHeading">
    <w:name w:val="Note Heading"/>
    <w:basedOn w:val="Normal"/>
    <w:next w:val="Normal"/>
    <w:rsid w:val="00AF21DE"/>
  </w:style>
  <w:style w:type="paragraph" w:styleId="PlainText">
    <w:name w:val="Plain Text"/>
    <w:basedOn w:val="Normal"/>
    <w:rsid w:val="00AF21DE"/>
    <w:rPr>
      <w:rFonts w:ascii="Courier New" w:hAnsi="Courier New" w:cs="Courier New"/>
      <w:sz w:val="20"/>
    </w:rPr>
  </w:style>
  <w:style w:type="paragraph" w:styleId="Salutation">
    <w:name w:val="Salutation"/>
    <w:basedOn w:val="Normal"/>
    <w:next w:val="Normal"/>
    <w:rsid w:val="00AF21DE"/>
  </w:style>
  <w:style w:type="paragraph" w:customStyle="1" w:styleId="AmndSectionEg">
    <w:name w:val="Amnd Section Eg"/>
    <w:next w:val="Normal"/>
    <w:rsid w:val="00D53818"/>
    <w:pPr>
      <w:spacing w:before="120"/>
      <w:ind w:left="1871"/>
    </w:pPr>
    <w:rPr>
      <w:lang w:eastAsia="en-US"/>
    </w:rPr>
  </w:style>
  <w:style w:type="paragraph" w:customStyle="1" w:styleId="AmndSub-sectionEg">
    <w:name w:val="Amnd Sub-section Eg"/>
    <w:next w:val="Normal"/>
    <w:rsid w:val="00D53818"/>
    <w:pPr>
      <w:spacing w:before="120"/>
      <w:ind w:left="2381"/>
    </w:pPr>
    <w:rPr>
      <w:lang w:eastAsia="en-US"/>
    </w:rPr>
  </w:style>
  <w:style w:type="paragraph" w:customStyle="1" w:styleId="DraftParaEg">
    <w:name w:val="Draft Para Eg"/>
    <w:next w:val="Normal"/>
    <w:rsid w:val="00D53818"/>
    <w:pPr>
      <w:spacing w:before="120"/>
      <w:ind w:left="1871"/>
    </w:pPr>
    <w:rPr>
      <w:lang w:eastAsia="en-US"/>
    </w:rPr>
  </w:style>
  <w:style w:type="paragraph" w:customStyle="1" w:styleId="DraftSectionEg">
    <w:name w:val="Draft Section Eg"/>
    <w:next w:val="Normal"/>
    <w:rsid w:val="00D53818"/>
    <w:pPr>
      <w:spacing w:before="120"/>
      <w:ind w:left="851"/>
    </w:pPr>
    <w:rPr>
      <w:lang w:eastAsia="en-US"/>
    </w:rPr>
  </w:style>
  <w:style w:type="paragraph" w:customStyle="1" w:styleId="DraftSub-sectionEg">
    <w:name w:val="Draft Sub-section Eg"/>
    <w:next w:val="Normal"/>
    <w:rsid w:val="00D53818"/>
    <w:pPr>
      <w:spacing w:before="120"/>
      <w:ind w:left="1361"/>
    </w:pPr>
    <w:rPr>
      <w:lang w:eastAsia="en-US"/>
    </w:rPr>
  </w:style>
  <w:style w:type="paragraph" w:customStyle="1" w:styleId="SchSectionEg">
    <w:name w:val="Sch Section Eg"/>
    <w:next w:val="Normal"/>
    <w:rsid w:val="00D53818"/>
    <w:pPr>
      <w:spacing w:before="120"/>
      <w:ind w:left="851"/>
    </w:pPr>
    <w:rPr>
      <w:lang w:eastAsia="en-US"/>
    </w:rPr>
  </w:style>
  <w:style w:type="paragraph" w:customStyle="1" w:styleId="SchSub-sectionEg">
    <w:name w:val="Sch Sub-section Eg"/>
    <w:next w:val="Normal"/>
    <w:rsid w:val="00D53818"/>
    <w:pPr>
      <w:spacing w:before="120"/>
      <w:ind w:left="1361"/>
    </w:pPr>
    <w:rPr>
      <w:lang w:eastAsia="en-US"/>
    </w:rPr>
  </w:style>
  <w:style w:type="paragraph" w:customStyle="1" w:styleId="AmndParaNote">
    <w:name w:val="Amnd Para Note"/>
    <w:next w:val="Normal"/>
    <w:rsid w:val="00D53818"/>
    <w:pPr>
      <w:spacing w:before="120"/>
    </w:pPr>
    <w:rPr>
      <w:lang w:eastAsia="en-US"/>
    </w:rPr>
  </w:style>
  <w:style w:type="paragraph" w:customStyle="1" w:styleId="AmndSectionNote">
    <w:name w:val="Amnd Section Note"/>
    <w:next w:val="Normal"/>
    <w:rsid w:val="00D53818"/>
    <w:pPr>
      <w:spacing w:before="120"/>
    </w:pPr>
    <w:rPr>
      <w:lang w:eastAsia="en-US"/>
    </w:rPr>
  </w:style>
  <w:style w:type="paragraph" w:customStyle="1" w:styleId="AmndSub-paraNote">
    <w:name w:val="Amnd Sub-para Note"/>
    <w:next w:val="Normal"/>
    <w:rsid w:val="00D53818"/>
    <w:pPr>
      <w:spacing w:before="120"/>
    </w:pPr>
    <w:rPr>
      <w:lang w:eastAsia="en-US"/>
    </w:rPr>
  </w:style>
  <w:style w:type="paragraph" w:customStyle="1" w:styleId="AmndSub-sectionNote">
    <w:name w:val="Amnd Sub-section Note"/>
    <w:next w:val="Normal"/>
    <w:rsid w:val="00D53818"/>
    <w:pPr>
      <w:spacing w:before="120"/>
    </w:pPr>
    <w:rPr>
      <w:lang w:eastAsia="en-US"/>
    </w:rPr>
  </w:style>
  <w:style w:type="paragraph" w:customStyle="1" w:styleId="DraftParaNote">
    <w:name w:val="Draft Para Note"/>
    <w:next w:val="Normal"/>
    <w:rsid w:val="00D53818"/>
    <w:pPr>
      <w:spacing w:before="120"/>
    </w:pPr>
    <w:rPr>
      <w:lang w:eastAsia="en-US"/>
    </w:rPr>
  </w:style>
  <w:style w:type="paragraph" w:customStyle="1" w:styleId="DraftSectionNote">
    <w:name w:val="Draft Section Note"/>
    <w:next w:val="Normal"/>
    <w:rsid w:val="00D53818"/>
    <w:pPr>
      <w:spacing w:before="120"/>
    </w:pPr>
    <w:rPr>
      <w:lang w:eastAsia="en-US"/>
    </w:rPr>
  </w:style>
  <w:style w:type="paragraph" w:customStyle="1" w:styleId="DraftSub-sectionNote">
    <w:name w:val="Draft Sub-section Note"/>
    <w:next w:val="Normal"/>
    <w:rsid w:val="00D53818"/>
    <w:pPr>
      <w:spacing w:before="120"/>
    </w:pPr>
    <w:rPr>
      <w:lang w:eastAsia="en-US"/>
    </w:rPr>
  </w:style>
  <w:style w:type="paragraph" w:customStyle="1" w:styleId="SchParaNote">
    <w:name w:val="Sch Para Note"/>
    <w:next w:val="Normal"/>
    <w:rsid w:val="00D53818"/>
    <w:pPr>
      <w:spacing w:before="120"/>
    </w:pPr>
    <w:rPr>
      <w:lang w:eastAsia="en-US"/>
    </w:rPr>
  </w:style>
  <w:style w:type="paragraph" w:customStyle="1" w:styleId="SchSectionNote">
    <w:name w:val="Sch Section Note"/>
    <w:next w:val="Normal"/>
    <w:rsid w:val="00D53818"/>
    <w:pPr>
      <w:spacing w:before="120"/>
    </w:pPr>
    <w:rPr>
      <w:lang w:eastAsia="en-US"/>
    </w:rPr>
  </w:style>
  <w:style w:type="paragraph" w:customStyle="1" w:styleId="SchSub-sectionNote">
    <w:name w:val="Sch Sub-section Note"/>
    <w:next w:val="Normal"/>
    <w:rsid w:val="00D53818"/>
    <w:pPr>
      <w:spacing w:before="120"/>
    </w:pPr>
    <w:rPr>
      <w:lang w:eastAsia="en-US"/>
    </w:rPr>
  </w:style>
  <w:style w:type="paragraph" w:customStyle="1" w:styleId="AmendHeading1s">
    <w:name w:val="Amend. Heading 1s"/>
    <w:basedOn w:val="Normal"/>
    <w:next w:val="Normal"/>
    <w:rsid w:val="00D53818"/>
    <w:pPr>
      <w:suppressLineNumbers w:val="0"/>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link w:val="DraftHeading1Char"/>
    <w:rsid w:val="00D53818"/>
    <w:pPr>
      <w:suppressLineNumbers w:val="0"/>
      <w:outlineLvl w:val="2"/>
    </w:pPr>
    <w:rPr>
      <w:b/>
      <w:szCs w:val="24"/>
    </w:rPr>
  </w:style>
  <w:style w:type="paragraph" w:customStyle="1" w:styleId="Normal-Draft">
    <w:name w:val="Normal - Draft"/>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D5381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D53818"/>
    <w:pPr>
      <w:suppressLineNumbers w:val="0"/>
    </w:pPr>
    <w:rPr>
      <w:b/>
    </w:rPr>
  </w:style>
  <w:style w:type="paragraph" w:customStyle="1" w:styleId="ShoulderHeading">
    <w:name w:val="Shoulder Heading"/>
    <w:basedOn w:val="ShoulderReference"/>
    <w:next w:val="Normal"/>
    <w:rsid w:val="00D53818"/>
    <w:pPr>
      <w:framePr w:hSpace="181" w:vSpace="181" w:wrap="around" w:xAlign="outside" w:y="2212"/>
      <w:pBdr>
        <w:top w:val="single" w:sz="6" w:space="1" w:color="FFFFFF"/>
        <w:left w:val="single" w:sz="6" w:space="1" w:color="FFFFFF"/>
        <w:bottom w:val="single" w:sz="6" w:space="1" w:color="FFFFFF"/>
        <w:right w:val="single" w:sz="6" w:space="1" w:color="FFFFFF"/>
      </w:pBdr>
    </w:pPr>
  </w:style>
  <w:style w:type="paragraph" w:customStyle="1" w:styleId="ParaHead">
    <w:name w:val="Para_Head"/>
    <w:basedOn w:val="Normal"/>
    <w:rsid w:val="005809FB"/>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lang w:val="en-GB"/>
    </w:rPr>
  </w:style>
  <w:style w:type="paragraph" w:customStyle="1" w:styleId="ParaText">
    <w:name w:val="Para_Text"/>
    <w:basedOn w:val="Normal"/>
    <w:rsid w:val="00D30153"/>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lang w:val="en-GB"/>
    </w:rPr>
  </w:style>
  <w:style w:type="paragraph" w:customStyle="1" w:styleId="NewFormHeading">
    <w:name w:val="New Form Heading"/>
    <w:next w:val="Normal"/>
    <w:autoRedefine/>
    <w:qFormat/>
    <w:rsid w:val="0007059B"/>
    <w:pPr>
      <w:spacing w:before="120" w:after="120"/>
      <w:jc w:val="center"/>
    </w:pPr>
    <w:rPr>
      <w:rFonts w:eastAsiaTheme="minorEastAsia" w:cstheme="minorBidi"/>
      <w:b/>
      <w:caps/>
      <w:sz w:val="22"/>
      <w:szCs w:val="22"/>
      <w:lang w:eastAsia="en-US"/>
    </w:rPr>
  </w:style>
  <w:style w:type="character" w:customStyle="1" w:styleId="BodySectionSubChar">
    <w:name w:val="Body Section (Sub) Char"/>
    <w:basedOn w:val="DefaultParagraphFont"/>
    <w:link w:val="BodySectionSub"/>
    <w:rsid w:val="00624B8F"/>
    <w:rPr>
      <w:sz w:val="24"/>
      <w:lang w:eastAsia="en-US"/>
    </w:rPr>
  </w:style>
  <w:style w:type="character" w:customStyle="1" w:styleId="DraftHeading1Char">
    <w:name w:val="Draft Heading 1 Char"/>
    <w:basedOn w:val="DefaultParagraphFont"/>
    <w:link w:val="DraftHeading1"/>
    <w:locked/>
    <w:rsid w:val="00624B8F"/>
    <w:rPr>
      <w:b/>
      <w:sz w:val="24"/>
      <w:szCs w:val="24"/>
      <w:lang w:eastAsia="en-US"/>
    </w:rPr>
  </w:style>
  <w:style w:type="paragraph" w:customStyle="1" w:styleId="BoldSubject">
    <w:name w:val="BoldSubject"/>
    <w:basedOn w:val="Normal"/>
    <w:next w:val="Normal"/>
    <w:rsid w:val="0017380C"/>
    <w:pPr>
      <w:suppressLineNumbers w:val="0"/>
      <w:spacing w:before="0" w:line="192" w:lineRule="auto"/>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legislation.vic.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200B2-73F4-4AE3-B534-59545086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7249</Words>
  <Characters>34652</Characters>
  <Application>Microsoft Office Word</Application>
  <DocSecurity>4</DocSecurity>
  <Lines>753</Lines>
  <Paragraphs>213</Paragraphs>
  <ScaleCrop>false</ScaleCrop>
  <HeadingPairs>
    <vt:vector size="2" baseType="variant">
      <vt:variant>
        <vt:lpstr>Title</vt:lpstr>
      </vt:variant>
      <vt:variant>
        <vt:i4>1</vt:i4>
      </vt:variant>
    </vt:vector>
  </HeadingPairs>
  <TitlesOfParts>
    <vt:vector size="1" baseType="lpstr">
      <vt:lpstr>Versions/Reprints</vt:lpstr>
    </vt:vector>
  </TitlesOfParts>
  <Manager>Information Services</Manager>
  <Company>OCPC, Victoria</Company>
  <LinksUpToDate>false</LinksUpToDate>
  <CharactersWithSpaces>41688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Infrastructure Victoria Act 2015</dc:title>
  <dc:subject>Reprints for Acts/SR's</dc:subject>
  <dc:creator>184</dc:creator>
  <cp:keywords>Versions, Reprints</cp:keywords>
  <dc:description>OCPC-VIC, Word 2007, Template Release 10/08/2015B (PROD)</dc:description>
  <cp:lastModifiedBy>Elise Gidley</cp:lastModifiedBy>
  <cp:revision>2</cp:revision>
  <cp:lastPrinted>2015-09-24T00:36:00Z</cp:lastPrinted>
  <dcterms:created xsi:type="dcterms:W3CDTF">2015-11-19T05:10:00Z</dcterms:created>
  <dcterms:modified xsi:type="dcterms:W3CDTF">2015-11-19T05:10:00Z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210150</vt:i4>
  </property>
  <property fmtid="{D5CDD505-2E9C-101B-9397-08002B2CF9AE}" pid="3" name="DocSubFolderNumber">
    <vt:lpwstr>S15/3307</vt:lpwstr>
  </property>
  <property fmtid="{D5CDD505-2E9C-101B-9397-08002B2CF9AE}" pid="4" name="TitusGUID">
    <vt:lpwstr>f3e56677-d6a4-453e-b9f8-a8f65064dbb5</vt:lpwstr>
  </property>
  <property fmtid="{D5CDD505-2E9C-101B-9397-08002B2CF9AE}" pid="5" name="PSPFClassification">
    <vt:lpwstr>Do Not Mark</vt:lpwstr>
  </property>
</Properties>
</file>